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55" w:rsidRDefault="000A7CAA" w:rsidP="00135269">
      <w:pPr>
        <w:pStyle w:val="1"/>
      </w:pPr>
      <w:r>
        <w:rPr>
          <w:rFonts w:hint="eastAsia"/>
        </w:rPr>
        <w:t>一、课题名称：</w:t>
      </w:r>
      <w:r w:rsidRPr="000A7CAA">
        <w:rPr>
          <w:rFonts w:hint="eastAsia"/>
        </w:rPr>
        <w:t>七十年我国科技创新与科技管理成绩与展望</w:t>
      </w:r>
    </w:p>
    <w:p w:rsidR="000A7CAA" w:rsidRDefault="000A7CAA" w:rsidP="00017270">
      <w:pPr>
        <w:pStyle w:val="1"/>
      </w:pPr>
      <w:r>
        <w:rPr>
          <w:rFonts w:hint="eastAsia"/>
        </w:rPr>
        <w:t>二、课题阐释</w:t>
      </w:r>
    </w:p>
    <w:p w:rsidR="00A71DBB" w:rsidRDefault="00A71DBB" w:rsidP="000C7DB6">
      <w:pPr>
        <w:spacing w:line="300" w:lineRule="auto"/>
        <w:ind w:firstLineChars="200" w:firstLine="420"/>
        <w:jc w:val="left"/>
      </w:pPr>
      <w:r w:rsidRPr="00A71DBB">
        <w:rPr>
          <w:rFonts w:hint="eastAsia"/>
        </w:rPr>
        <w:t>进入</w:t>
      </w:r>
      <w:r w:rsidRPr="00A71DBB">
        <w:rPr>
          <w:rFonts w:hint="eastAsia"/>
        </w:rPr>
        <w:t>21</w:t>
      </w:r>
      <w:r w:rsidRPr="00A71DBB">
        <w:rPr>
          <w:rFonts w:hint="eastAsia"/>
        </w:rPr>
        <w:t>世纪以来</w:t>
      </w:r>
      <w:r w:rsidR="000C7DB6">
        <w:rPr>
          <w:rFonts w:hint="eastAsia"/>
        </w:rPr>
        <w:t>，</w:t>
      </w:r>
      <w:r w:rsidRPr="00A71DBB">
        <w:rPr>
          <w:rFonts w:hint="eastAsia"/>
        </w:rPr>
        <w:t>科技创新已成为国际竞争中成败的主导因素</w:t>
      </w:r>
      <w:r w:rsidR="000C7DB6">
        <w:rPr>
          <w:rFonts w:hint="eastAsia"/>
        </w:rPr>
        <w:t>，</w:t>
      </w:r>
      <w:r w:rsidRPr="00A71DBB">
        <w:rPr>
          <w:rFonts w:hint="eastAsia"/>
        </w:rPr>
        <w:t>科技竞争力将决定一个国家或地区在未来世界竞争格局中的命运和前途</w:t>
      </w:r>
      <w:r w:rsidR="000C7DB6">
        <w:rPr>
          <w:rFonts w:hint="eastAsia"/>
        </w:rPr>
        <w:t>，</w:t>
      </w:r>
      <w:r w:rsidRPr="00A71DBB">
        <w:rPr>
          <w:rFonts w:hint="eastAsia"/>
        </w:rPr>
        <w:t>成为维护国家安全、增进民族凝聚力的关键所在。</w:t>
      </w:r>
    </w:p>
    <w:p w:rsidR="000A7CAA" w:rsidRDefault="00361935" w:rsidP="000C7DB6">
      <w:pPr>
        <w:spacing w:line="300" w:lineRule="auto"/>
        <w:ind w:firstLineChars="200" w:firstLine="420"/>
        <w:jc w:val="left"/>
      </w:pPr>
      <w:r>
        <w:rPr>
          <w:rFonts w:hint="eastAsia"/>
        </w:rPr>
        <w:t>2020</w:t>
      </w:r>
      <w:r>
        <w:rPr>
          <w:rFonts w:hint="eastAsia"/>
        </w:rPr>
        <w:t>年</w:t>
      </w:r>
      <w:r>
        <w:rPr>
          <w:rFonts w:hint="eastAsia"/>
        </w:rPr>
        <w:t>5</w:t>
      </w:r>
      <w:r>
        <w:rPr>
          <w:rFonts w:hint="eastAsia"/>
        </w:rPr>
        <w:t>月国务院总理李克强在《</w:t>
      </w:r>
      <w:r>
        <w:rPr>
          <w:rFonts w:hint="eastAsia"/>
        </w:rPr>
        <w:t>2020</w:t>
      </w:r>
      <w:r>
        <w:rPr>
          <w:rFonts w:hint="eastAsia"/>
        </w:rPr>
        <w:t>年政府工作报告》</w:t>
      </w:r>
      <w:r w:rsidR="00E81F36">
        <w:rPr>
          <w:rFonts w:hint="eastAsia"/>
        </w:rPr>
        <w:t>中明确</w:t>
      </w:r>
      <w:r>
        <w:rPr>
          <w:rFonts w:hint="eastAsia"/>
        </w:rPr>
        <w:t>指出</w:t>
      </w:r>
      <w:r w:rsidR="00B23B21">
        <w:rPr>
          <w:rFonts w:hint="eastAsia"/>
        </w:rPr>
        <w:t>：“</w:t>
      </w:r>
      <w:r>
        <w:rPr>
          <w:rFonts w:hint="eastAsia"/>
        </w:rPr>
        <w:t>我国发展新动能不断增强</w:t>
      </w:r>
      <w:r w:rsidR="00B23B21">
        <w:rPr>
          <w:rFonts w:hint="eastAsia"/>
        </w:rPr>
        <w:t>，</w:t>
      </w:r>
      <w:r>
        <w:rPr>
          <w:rFonts w:hint="eastAsia"/>
        </w:rPr>
        <w:t>科技创新取得一批重大成果</w:t>
      </w:r>
      <w:r w:rsidR="00B23B21">
        <w:t>……</w:t>
      </w:r>
      <w:r>
        <w:rPr>
          <w:rFonts w:hint="eastAsia"/>
        </w:rPr>
        <w:t>稳定</w:t>
      </w:r>
      <w:r w:rsidRPr="00361935">
        <w:rPr>
          <w:rFonts w:hint="eastAsia"/>
        </w:rPr>
        <w:t>支持基础研究和应用基础研究</w:t>
      </w:r>
      <w:r>
        <w:rPr>
          <w:rFonts w:hint="eastAsia"/>
        </w:rPr>
        <w:t>，不断提高科技创新支撑能力。</w:t>
      </w:r>
      <w:r w:rsidR="00B23B21">
        <w:rPr>
          <w:rFonts w:hint="eastAsia"/>
        </w:rPr>
        <w:t>”</w:t>
      </w:r>
      <w:r w:rsidR="00A71DBB">
        <w:rPr>
          <w:rFonts w:hint="eastAsia"/>
        </w:rPr>
        <w:t>报告同时指出</w:t>
      </w:r>
      <w:r w:rsidR="00E74AA6">
        <w:rPr>
          <w:rFonts w:hint="eastAsia"/>
        </w:rPr>
        <w:t>：“</w:t>
      </w:r>
      <w:r w:rsidR="00A71DBB">
        <w:rPr>
          <w:rFonts w:hint="eastAsia"/>
        </w:rPr>
        <w:t>要</w:t>
      </w:r>
      <w:r w:rsidR="00A71DBB" w:rsidRPr="00A71DBB">
        <w:rPr>
          <w:rFonts w:hint="eastAsia"/>
        </w:rPr>
        <w:t>加强新型基础设施建设，发展新一代信息网络，拓展</w:t>
      </w:r>
      <w:r w:rsidR="00A71DBB" w:rsidRPr="00A71DBB">
        <w:rPr>
          <w:rFonts w:hint="eastAsia"/>
        </w:rPr>
        <w:t>5G</w:t>
      </w:r>
      <w:r w:rsidR="00A71DBB" w:rsidRPr="00A71DBB">
        <w:rPr>
          <w:rFonts w:hint="eastAsia"/>
        </w:rPr>
        <w:t>应用，建设充电桩，推广新能源汽车，激发新消费需求、助力产业升级。</w:t>
      </w:r>
      <w:r w:rsidR="00E74AA6">
        <w:rPr>
          <w:rFonts w:hint="eastAsia"/>
        </w:rPr>
        <w:t>”</w:t>
      </w:r>
      <w:r w:rsidR="00A71DBB">
        <w:rPr>
          <w:rFonts w:hint="eastAsia"/>
        </w:rPr>
        <w:t>科技创新</w:t>
      </w:r>
      <w:r w:rsidR="000C7DB6">
        <w:rPr>
          <w:rFonts w:hint="eastAsia"/>
        </w:rPr>
        <w:t>作为</w:t>
      </w:r>
      <w:r w:rsidR="00B74F33" w:rsidRPr="00B74F33">
        <w:rPr>
          <w:rFonts w:hint="eastAsia"/>
        </w:rPr>
        <w:t>新型基础设施建设</w:t>
      </w:r>
      <w:r w:rsidR="00A71DBB">
        <w:rPr>
          <w:rFonts w:hint="eastAsia"/>
        </w:rPr>
        <w:t>主要推动力，</w:t>
      </w:r>
      <w:r w:rsidR="00B83102">
        <w:rPr>
          <w:rFonts w:hint="eastAsia"/>
        </w:rPr>
        <w:t>进一步突出</w:t>
      </w:r>
      <w:r w:rsidR="009B74FD">
        <w:rPr>
          <w:rFonts w:hint="eastAsia"/>
        </w:rPr>
        <w:t>其</w:t>
      </w:r>
      <w:r w:rsidR="008E600A">
        <w:rPr>
          <w:rFonts w:hint="eastAsia"/>
        </w:rPr>
        <w:t>对于我国抓住第四次</w:t>
      </w:r>
      <w:r w:rsidR="00600FA5">
        <w:rPr>
          <w:rFonts w:hint="eastAsia"/>
        </w:rPr>
        <w:t>科技</w:t>
      </w:r>
      <w:r w:rsidR="008E600A">
        <w:rPr>
          <w:rFonts w:hint="eastAsia"/>
        </w:rPr>
        <w:t>革命这一历史机遇的重要性，而</w:t>
      </w:r>
      <w:r w:rsidR="008E600A" w:rsidRPr="008E600A">
        <w:rPr>
          <w:rFonts w:hint="eastAsia"/>
        </w:rPr>
        <w:t>科技管理</w:t>
      </w:r>
      <w:r w:rsidR="008E600A">
        <w:rPr>
          <w:rFonts w:hint="eastAsia"/>
        </w:rPr>
        <w:t>的本质</w:t>
      </w:r>
      <w:r w:rsidR="009B74FD">
        <w:rPr>
          <w:rFonts w:hint="eastAsia"/>
        </w:rPr>
        <w:t>则</w:t>
      </w:r>
      <w:r w:rsidR="008E600A" w:rsidRPr="008E600A">
        <w:rPr>
          <w:rFonts w:hint="eastAsia"/>
        </w:rPr>
        <w:t>是实现科技创新的过程。</w:t>
      </w:r>
    </w:p>
    <w:p w:rsidR="00E74AA6" w:rsidRDefault="00E74AA6" w:rsidP="000C7DB6">
      <w:pPr>
        <w:spacing w:line="300" w:lineRule="auto"/>
        <w:ind w:firstLineChars="200" w:firstLine="420"/>
        <w:jc w:val="left"/>
      </w:pPr>
      <w:r>
        <w:rPr>
          <w:rFonts w:hint="eastAsia"/>
        </w:rPr>
        <w:t>课题从科技创新和科技管理两个角度</w:t>
      </w:r>
      <w:r w:rsidR="00C13478">
        <w:rPr>
          <w:rFonts w:hint="eastAsia"/>
        </w:rPr>
        <w:t>切入，创新点主要有二：</w:t>
      </w:r>
      <w:r w:rsidR="00A816D8">
        <w:rPr>
          <w:rFonts w:hint="eastAsia"/>
        </w:rPr>
        <w:t>一是研究了</w:t>
      </w:r>
      <w:r w:rsidR="000C7DB6">
        <w:rPr>
          <w:rFonts w:hint="eastAsia"/>
        </w:rPr>
        <w:t>不同主体在</w:t>
      </w:r>
      <w:r w:rsidR="00A816D8">
        <w:rPr>
          <w:rFonts w:hint="eastAsia"/>
        </w:rPr>
        <w:t>科技创新与科技管理</w:t>
      </w:r>
      <w:r w:rsidR="000C7DB6">
        <w:rPr>
          <w:rFonts w:hint="eastAsia"/>
        </w:rPr>
        <w:t>中发挥的作用</w:t>
      </w:r>
      <w:r w:rsidR="00A816D8">
        <w:rPr>
          <w:rFonts w:hint="eastAsia"/>
        </w:rPr>
        <w:t>；二是基于</w:t>
      </w:r>
      <w:r w:rsidR="00A816D8">
        <w:rPr>
          <w:rFonts w:hint="eastAsia"/>
        </w:rPr>
        <w:t>70</w:t>
      </w:r>
      <w:r w:rsidR="00A816D8">
        <w:rPr>
          <w:rFonts w:hint="eastAsia"/>
        </w:rPr>
        <w:t>年的历史跨度呈现</w:t>
      </w:r>
      <w:r w:rsidR="00A816D8" w:rsidRPr="00A816D8">
        <w:rPr>
          <w:rFonts w:hint="eastAsia"/>
        </w:rPr>
        <w:t>我国科技创新与科技管理成绩</w:t>
      </w:r>
      <w:r w:rsidR="00600FA5">
        <w:rPr>
          <w:rFonts w:hint="eastAsia"/>
        </w:rPr>
        <w:t>，丰富了前人的研究，具有一定的理论和实践价值。</w:t>
      </w:r>
    </w:p>
    <w:p w:rsidR="00E74AA6" w:rsidRDefault="00017270" w:rsidP="00017270">
      <w:pPr>
        <w:pStyle w:val="1"/>
      </w:pPr>
      <w:r>
        <w:rPr>
          <w:rFonts w:hint="eastAsia"/>
        </w:rPr>
        <w:t>三、课题目标</w:t>
      </w:r>
    </w:p>
    <w:p w:rsidR="008E600A" w:rsidRDefault="00600FA5" w:rsidP="000C7DB6">
      <w:pPr>
        <w:spacing w:line="300" w:lineRule="auto"/>
        <w:ind w:firstLineChars="200" w:firstLine="420"/>
        <w:jc w:val="left"/>
      </w:pPr>
      <w:r>
        <w:rPr>
          <w:rFonts w:hint="eastAsia"/>
        </w:rPr>
        <w:t>以第四次科技革命为时代背景，</w:t>
      </w:r>
      <w:r w:rsidR="008E600A">
        <w:rPr>
          <w:rFonts w:hint="eastAsia"/>
        </w:rPr>
        <w:t>客观准确的评价七十年来我国在</w:t>
      </w:r>
      <w:r w:rsidR="008E600A" w:rsidRPr="008E600A">
        <w:rPr>
          <w:rFonts w:hint="eastAsia"/>
        </w:rPr>
        <w:t>科技创新与科技管理</w:t>
      </w:r>
      <w:r w:rsidR="00E74AA6">
        <w:rPr>
          <w:rFonts w:hint="eastAsia"/>
        </w:rPr>
        <w:t>领域</w:t>
      </w:r>
      <w:r w:rsidR="008E600A">
        <w:rPr>
          <w:rFonts w:hint="eastAsia"/>
        </w:rPr>
        <w:t>取得的</w:t>
      </w:r>
      <w:r w:rsidR="00E74AA6">
        <w:rPr>
          <w:rFonts w:hint="eastAsia"/>
        </w:rPr>
        <w:t>成绩</w:t>
      </w:r>
      <w:r w:rsidR="008E600A">
        <w:rPr>
          <w:rFonts w:hint="eastAsia"/>
        </w:rPr>
        <w:t>，并结合世界上其他主要国家科技革命的历史进程</w:t>
      </w:r>
      <w:r w:rsidR="000C7DB6">
        <w:rPr>
          <w:rFonts w:hint="eastAsia"/>
        </w:rPr>
        <w:t>和发展现状</w:t>
      </w:r>
      <w:r w:rsidR="00E74AA6">
        <w:rPr>
          <w:rFonts w:hint="eastAsia"/>
        </w:rPr>
        <w:t>，分析</w:t>
      </w:r>
      <w:r w:rsidR="000C7DB6">
        <w:rPr>
          <w:rFonts w:hint="eastAsia"/>
        </w:rPr>
        <w:t>指出</w:t>
      </w:r>
      <w:r w:rsidR="00E74AA6">
        <w:rPr>
          <w:rFonts w:hint="eastAsia"/>
        </w:rPr>
        <w:t>我国</w:t>
      </w:r>
      <w:r w:rsidR="00E74AA6" w:rsidRPr="00E74AA6">
        <w:rPr>
          <w:rFonts w:hint="eastAsia"/>
        </w:rPr>
        <w:t>科技创新与科技管理</w:t>
      </w:r>
      <w:r w:rsidR="00E74AA6">
        <w:rPr>
          <w:rFonts w:hint="eastAsia"/>
        </w:rPr>
        <w:t>发展</w:t>
      </w:r>
      <w:r w:rsidR="009B74FD">
        <w:rPr>
          <w:rFonts w:hint="eastAsia"/>
        </w:rPr>
        <w:t>现状、</w:t>
      </w:r>
      <w:r w:rsidR="00E74AA6">
        <w:rPr>
          <w:rFonts w:hint="eastAsia"/>
        </w:rPr>
        <w:t>存在的优劣势，提出相关建议，</w:t>
      </w:r>
      <w:r w:rsidR="00DB011A">
        <w:rPr>
          <w:rFonts w:hint="eastAsia"/>
        </w:rPr>
        <w:t>以</w:t>
      </w:r>
      <w:r w:rsidR="007317A5">
        <w:rPr>
          <w:rFonts w:hint="eastAsia"/>
        </w:rPr>
        <w:t>促进科技管理机制更好地服务于我国科技创新</w:t>
      </w:r>
      <w:r w:rsidR="009B74FD">
        <w:rPr>
          <w:rFonts w:hint="eastAsia"/>
        </w:rPr>
        <w:t>的</w:t>
      </w:r>
      <w:r w:rsidR="007317A5">
        <w:rPr>
          <w:rFonts w:hint="eastAsia"/>
        </w:rPr>
        <w:t>战略需求。</w:t>
      </w:r>
    </w:p>
    <w:p w:rsidR="00101652" w:rsidRDefault="00101652" w:rsidP="00017270">
      <w:pPr>
        <w:pStyle w:val="1"/>
      </w:pPr>
      <w:r>
        <w:rPr>
          <w:rFonts w:hint="eastAsia"/>
        </w:rPr>
        <w:t>四、概念解读</w:t>
      </w:r>
    </w:p>
    <w:p w:rsidR="00B23B21" w:rsidRDefault="00B23B21" w:rsidP="00B23B21">
      <w:pPr>
        <w:jc w:val="left"/>
      </w:pPr>
      <w:r>
        <w:rPr>
          <w:rFonts w:hint="eastAsia"/>
        </w:rPr>
        <w:t>【科技创新】：</w:t>
      </w:r>
    </w:p>
    <w:p w:rsidR="00B23B21" w:rsidRDefault="00192C1A" w:rsidP="000C7DB6">
      <w:pPr>
        <w:spacing w:line="300" w:lineRule="auto"/>
        <w:ind w:firstLineChars="200" w:firstLine="420"/>
        <w:jc w:val="left"/>
      </w:pPr>
      <w:r w:rsidRPr="00192C1A">
        <w:rPr>
          <w:rFonts w:hint="eastAsia"/>
        </w:rPr>
        <w:t>科技创新的“三螺旋”理论认为，科技创新是将科学发现和技术发明应用到生产体系并创造新价值的过程，它是科学发现、技术发明与市场应用在协同演进下的一种复杂涌现。</w:t>
      </w:r>
      <w:r w:rsidR="00B23B21">
        <w:rPr>
          <w:rFonts w:hint="eastAsia"/>
        </w:rPr>
        <w:t>随着知识经济的到来以及我国经济发展方式的转变</w:t>
      </w:r>
      <w:r w:rsidR="000C7DB6">
        <w:rPr>
          <w:rFonts w:hint="eastAsia"/>
        </w:rPr>
        <w:t>，</w:t>
      </w:r>
      <w:r w:rsidR="00B23B21">
        <w:rPr>
          <w:rFonts w:hint="eastAsia"/>
        </w:rPr>
        <w:t>科技创新作为一种生产要素</w:t>
      </w:r>
      <w:r w:rsidR="000C7DB6">
        <w:rPr>
          <w:rFonts w:hint="eastAsia"/>
        </w:rPr>
        <w:t>，</w:t>
      </w:r>
      <w:r w:rsidR="000B3B92">
        <w:rPr>
          <w:rFonts w:hint="eastAsia"/>
        </w:rPr>
        <w:t>其重要性</w:t>
      </w:r>
      <w:r w:rsidR="00B23B21">
        <w:rPr>
          <w:rFonts w:hint="eastAsia"/>
        </w:rPr>
        <w:t>日益提升</w:t>
      </w:r>
      <w:r w:rsidR="000C7DB6">
        <w:rPr>
          <w:rFonts w:hint="eastAsia"/>
        </w:rPr>
        <w:t>，</w:t>
      </w:r>
      <w:r w:rsidR="00B23B21">
        <w:rPr>
          <w:rFonts w:hint="eastAsia"/>
        </w:rPr>
        <w:t>并将逐步成为经济发展的主导要素</w:t>
      </w:r>
      <w:r w:rsidR="000C7DB6">
        <w:rPr>
          <w:rFonts w:hint="eastAsia"/>
        </w:rPr>
        <w:t>，</w:t>
      </w:r>
      <w:r w:rsidR="00B23B21">
        <w:rPr>
          <w:rFonts w:hint="eastAsia"/>
        </w:rPr>
        <w:t>因而在这一阶段经济、社会对科技创新的需求日益增长。影响科技创新的因素众多，主要包括：科技政策、科研投资、人才投资与教育、科研院所、基础研究、企业和国际交流与合作</w:t>
      </w:r>
      <w:r w:rsidR="00990A89">
        <w:rPr>
          <w:rFonts w:hint="eastAsia"/>
        </w:rPr>
        <w:t>等</w:t>
      </w:r>
      <w:r w:rsidR="00B23B21">
        <w:rPr>
          <w:rFonts w:hint="eastAsia"/>
        </w:rPr>
        <w:t>。研究我国科技创新的成绩与展望，不仅要从科技成果</w:t>
      </w:r>
      <w:r w:rsidR="000B3B92">
        <w:rPr>
          <w:rFonts w:hint="eastAsia"/>
        </w:rPr>
        <w:t>一个角度</w:t>
      </w:r>
      <w:r w:rsidR="00B23B21">
        <w:rPr>
          <w:rFonts w:hint="eastAsia"/>
        </w:rPr>
        <w:t>评价，而且要从影响科技创新的因素入手，探求这些影响因素</w:t>
      </w:r>
      <w:r w:rsidR="009B74FD">
        <w:rPr>
          <w:rFonts w:hint="eastAsia"/>
        </w:rPr>
        <w:t>的发展</w:t>
      </w:r>
      <w:r w:rsidR="00B23B21">
        <w:rPr>
          <w:rFonts w:hint="eastAsia"/>
        </w:rPr>
        <w:t>以及彼此之间的相互</w:t>
      </w:r>
      <w:r w:rsidR="009B74FD">
        <w:rPr>
          <w:rFonts w:hint="eastAsia"/>
        </w:rPr>
        <w:t>作用</w:t>
      </w:r>
      <w:r>
        <w:rPr>
          <w:rFonts w:hint="eastAsia"/>
        </w:rPr>
        <w:t>，</w:t>
      </w:r>
      <w:r w:rsidR="009B74FD">
        <w:rPr>
          <w:rFonts w:hint="eastAsia"/>
        </w:rPr>
        <w:t>进而</w:t>
      </w:r>
      <w:r w:rsidR="00B23B21">
        <w:rPr>
          <w:rFonts w:hint="eastAsia"/>
        </w:rPr>
        <w:t>提升科技创新水平。</w:t>
      </w:r>
    </w:p>
    <w:p w:rsidR="00101652" w:rsidRDefault="00690E81" w:rsidP="000A7CAA">
      <w:pPr>
        <w:jc w:val="left"/>
      </w:pPr>
      <w:r w:rsidRPr="00690E81">
        <w:rPr>
          <w:rFonts w:hint="eastAsia"/>
        </w:rPr>
        <w:t>【</w:t>
      </w:r>
      <w:r>
        <w:rPr>
          <w:rFonts w:hint="eastAsia"/>
        </w:rPr>
        <w:t>科技管理</w:t>
      </w:r>
      <w:r w:rsidRPr="00690E81">
        <w:rPr>
          <w:rFonts w:hint="eastAsia"/>
        </w:rPr>
        <w:t>】：</w:t>
      </w:r>
    </w:p>
    <w:p w:rsidR="00690E81" w:rsidRDefault="007317A5" w:rsidP="000C7DB6">
      <w:pPr>
        <w:spacing w:line="300" w:lineRule="auto"/>
        <w:ind w:firstLineChars="200" w:firstLine="420"/>
        <w:jc w:val="left"/>
      </w:pPr>
      <w:r w:rsidRPr="007317A5">
        <w:rPr>
          <w:rFonts w:hint="eastAsia"/>
        </w:rPr>
        <w:t>科技管理是一个包含了科技能力规划、发展和执行</w:t>
      </w:r>
      <w:r w:rsidR="000C7DB6">
        <w:rPr>
          <w:rFonts w:hint="eastAsia"/>
        </w:rPr>
        <w:t>，</w:t>
      </w:r>
      <w:r w:rsidRPr="007317A5">
        <w:rPr>
          <w:rFonts w:hint="eastAsia"/>
        </w:rPr>
        <w:t>并用来规划和组织运营的跨科别领域。既包括国家层面的创新管理和政府部门的科技研发及政策</w:t>
      </w:r>
      <w:r w:rsidR="000C7DB6">
        <w:rPr>
          <w:rFonts w:hint="eastAsia"/>
        </w:rPr>
        <w:t>，</w:t>
      </w:r>
      <w:r w:rsidRPr="007317A5">
        <w:rPr>
          <w:rFonts w:hint="eastAsia"/>
        </w:rPr>
        <w:t>也包含科技资源分配、创新</w:t>
      </w:r>
      <w:r w:rsidRPr="007317A5">
        <w:rPr>
          <w:rFonts w:hint="eastAsia"/>
        </w:rPr>
        <w:lastRenderedPageBreak/>
        <w:t>研发管理以及科研项目管理等研究领域。</w:t>
      </w:r>
      <w:r w:rsidR="00690E81" w:rsidRPr="00690E81">
        <w:rPr>
          <w:rFonts w:hint="eastAsia"/>
        </w:rPr>
        <w:t>科技管理的主体包括宏观主体和微观主体，涉及各级政府、企业、社会团体以及个人，所有科学技术活动的参与者都是科技管理的主体。科技管理就其实质意义而言，就是实现科技</w:t>
      </w:r>
      <w:r w:rsidR="00B23B21">
        <w:rPr>
          <w:rFonts w:hint="eastAsia"/>
        </w:rPr>
        <w:t>创新</w:t>
      </w:r>
      <w:r w:rsidR="00690E81" w:rsidRPr="00690E81">
        <w:rPr>
          <w:rFonts w:hint="eastAsia"/>
        </w:rPr>
        <w:t>的过程。目前我国科技管理体制主要涉及科技体系、科技政策、科技法制、科技发展战略、科技规划和计划、科技成果管理、科技人才管理、科学技术合作与交流等内容。</w:t>
      </w:r>
    </w:p>
    <w:p w:rsidR="00690E81" w:rsidRDefault="00690E81" w:rsidP="000C7DB6">
      <w:pPr>
        <w:spacing w:line="300" w:lineRule="auto"/>
        <w:ind w:firstLineChars="200" w:firstLine="420"/>
        <w:jc w:val="left"/>
      </w:pPr>
      <w:r w:rsidRPr="00690E81">
        <w:rPr>
          <w:rFonts w:hint="eastAsia"/>
        </w:rPr>
        <w:t>根据我国现有科技管理体系，我国实行的是高度集中的科技管理模式，科学技术部是国务院组成部门，而国务院是最高国家权力机关。</w:t>
      </w:r>
      <w:r w:rsidR="00B23B21" w:rsidRPr="00B23B21">
        <w:rPr>
          <w:rFonts w:hint="eastAsia"/>
        </w:rPr>
        <w:t>地方政府科技行政管理部门作为国家科技系统和地方政府行政管理的重要组成部分，在实际工作中对推动科技创新发挥着不可替代的作用。地方政府科技行政管理部门和相关单位的科技处室是执行与协调单位，各高校、科研院所、企业等是科技行政管理部门的基层单位，直接从事相关科技活动。</w:t>
      </w:r>
    </w:p>
    <w:p w:rsidR="00DB011A" w:rsidRDefault="00017270" w:rsidP="00017270">
      <w:pPr>
        <w:pStyle w:val="1"/>
      </w:pPr>
      <w:r>
        <w:rPr>
          <w:rFonts w:hint="eastAsia"/>
        </w:rPr>
        <w:t>五、研究方向</w:t>
      </w:r>
    </w:p>
    <w:p w:rsidR="00944B71" w:rsidRDefault="00944B71" w:rsidP="00C13478">
      <w:pPr>
        <w:spacing w:line="300" w:lineRule="auto"/>
        <w:jc w:val="left"/>
      </w:pPr>
      <w:r>
        <w:rPr>
          <w:rFonts w:hint="eastAsia"/>
        </w:rPr>
        <w:t>1.</w:t>
      </w:r>
      <w:r>
        <w:rPr>
          <w:rFonts w:hint="eastAsia"/>
        </w:rPr>
        <w:t>政府在科技创新与科技管理中，尤其在高新技术领域</w:t>
      </w:r>
      <w:r w:rsidR="009B74FD">
        <w:rPr>
          <w:rFonts w:hint="eastAsia"/>
        </w:rPr>
        <w:t>扮演的角色</w:t>
      </w:r>
      <w:r w:rsidR="000B3B92">
        <w:rPr>
          <w:rFonts w:hint="eastAsia"/>
        </w:rPr>
        <w:t>。</w:t>
      </w:r>
    </w:p>
    <w:p w:rsidR="00944B71" w:rsidRDefault="00944B71" w:rsidP="00C13478">
      <w:pPr>
        <w:spacing w:line="300" w:lineRule="auto"/>
        <w:jc w:val="left"/>
      </w:pPr>
      <w:r>
        <w:rPr>
          <w:rFonts w:hint="eastAsia"/>
        </w:rPr>
        <w:t>2</w:t>
      </w:r>
      <w:r w:rsidRPr="00944B71">
        <w:rPr>
          <w:rFonts w:hint="eastAsia"/>
        </w:rPr>
        <w:t>.</w:t>
      </w:r>
      <w:r w:rsidRPr="00944B71">
        <w:rPr>
          <w:rFonts w:hint="eastAsia"/>
        </w:rPr>
        <w:t>国内高新技术产业取得的重大的</w:t>
      </w:r>
      <w:r w:rsidR="00C17E69">
        <w:rPr>
          <w:rFonts w:hint="eastAsia"/>
        </w:rPr>
        <w:t>技术突破以及公司内部在技术领域实施的管理机制，如研发投入管理等</w:t>
      </w:r>
      <w:r w:rsidR="000B3B92">
        <w:rPr>
          <w:rFonts w:hint="eastAsia"/>
        </w:rPr>
        <w:t>。</w:t>
      </w:r>
    </w:p>
    <w:p w:rsidR="00C17E69" w:rsidRDefault="00C17E69" w:rsidP="00C13478">
      <w:pPr>
        <w:spacing w:line="300" w:lineRule="auto"/>
        <w:jc w:val="left"/>
      </w:pPr>
      <w:r>
        <w:rPr>
          <w:rFonts w:hint="eastAsia"/>
        </w:rPr>
        <w:t>3.</w:t>
      </w:r>
      <w:r>
        <w:rPr>
          <w:rFonts w:hint="eastAsia"/>
        </w:rPr>
        <w:t>高校和科研院所的</w:t>
      </w:r>
      <w:r w:rsidR="000B3B92">
        <w:rPr>
          <w:rFonts w:hint="eastAsia"/>
        </w:rPr>
        <w:t>人才培养、</w:t>
      </w:r>
      <w:r>
        <w:rPr>
          <w:rFonts w:hint="eastAsia"/>
        </w:rPr>
        <w:t>科技成果转化一直是备受关注的话题，</w:t>
      </w:r>
      <w:r w:rsidR="000B3B92">
        <w:rPr>
          <w:rFonts w:hint="eastAsia"/>
        </w:rPr>
        <w:t>其中</w:t>
      </w:r>
      <w:r>
        <w:rPr>
          <w:rFonts w:hint="eastAsia"/>
        </w:rPr>
        <w:t>转化率的高低和质量是衡量科技创新与科技管理的重要指标</w:t>
      </w:r>
      <w:r w:rsidR="000B3B92">
        <w:rPr>
          <w:rFonts w:hint="eastAsia"/>
        </w:rPr>
        <w:t>。</w:t>
      </w:r>
    </w:p>
    <w:p w:rsidR="00186092" w:rsidRDefault="00017270" w:rsidP="00017270">
      <w:pPr>
        <w:pStyle w:val="1"/>
      </w:pPr>
      <w:r w:rsidRPr="00017270">
        <w:rPr>
          <w:rFonts w:hint="eastAsia"/>
        </w:rPr>
        <w:t>六、实施要求</w:t>
      </w:r>
    </w:p>
    <w:p w:rsidR="00186092" w:rsidRDefault="000B3B92" w:rsidP="00C13478">
      <w:pPr>
        <w:spacing w:line="300" w:lineRule="auto"/>
        <w:ind w:firstLineChars="200" w:firstLine="420"/>
        <w:jc w:val="left"/>
      </w:pPr>
      <w:r>
        <w:rPr>
          <w:rFonts w:hint="eastAsia"/>
        </w:rPr>
        <w:t>考察</w:t>
      </w:r>
      <w:r w:rsidR="00186092">
        <w:rPr>
          <w:rFonts w:hint="eastAsia"/>
        </w:rPr>
        <w:t>我国</w:t>
      </w:r>
      <w:r w:rsidR="00AB0264">
        <w:rPr>
          <w:rFonts w:hint="eastAsia"/>
        </w:rPr>
        <w:t>在重大科技领域取得的突破</w:t>
      </w:r>
      <w:r w:rsidR="0088152C">
        <w:rPr>
          <w:rFonts w:hint="eastAsia"/>
        </w:rPr>
        <w:t>，</w:t>
      </w:r>
      <w:r w:rsidR="009B74FD">
        <w:rPr>
          <w:rFonts w:hint="eastAsia"/>
        </w:rPr>
        <w:t>科技的重大进展往往诞生</w:t>
      </w:r>
      <w:r w:rsidR="0088152C">
        <w:rPr>
          <w:rFonts w:hint="eastAsia"/>
        </w:rPr>
        <w:t>于一定的时代背景下，因此要注意区分</w:t>
      </w:r>
      <w:r w:rsidR="00AB0264">
        <w:rPr>
          <w:rFonts w:hint="eastAsia"/>
        </w:rPr>
        <w:t>历史阶段</w:t>
      </w:r>
      <w:r w:rsidR="0088152C">
        <w:rPr>
          <w:rFonts w:hint="eastAsia"/>
        </w:rPr>
        <w:t>，从科技创新和科技管理两个角度切入，</w:t>
      </w:r>
      <w:r>
        <w:rPr>
          <w:rFonts w:hint="eastAsia"/>
        </w:rPr>
        <w:t>重点研究我国在第四次科技革命中</w:t>
      </w:r>
      <w:r w:rsidR="0088152C">
        <w:rPr>
          <w:rFonts w:hint="eastAsia"/>
        </w:rPr>
        <w:t>取得的成绩，以及和其他主要科技强国之间存在的差距。此外，科技创新与科技管理主要涉及三大主体，分别是：政府、企业、高校和科研院所。</w:t>
      </w:r>
      <w:r w:rsidR="00335D73">
        <w:rPr>
          <w:rFonts w:hint="eastAsia"/>
        </w:rPr>
        <w:t>因此在呈现和评价七十年来我国科技创新与科技管理成绩时</w:t>
      </w:r>
      <w:r w:rsidR="00494FFF">
        <w:rPr>
          <w:rFonts w:hint="eastAsia"/>
        </w:rPr>
        <w:t>，</w:t>
      </w:r>
      <w:r w:rsidR="00335D73">
        <w:rPr>
          <w:rFonts w:hint="eastAsia"/>
        </w:rPr>
        <w:t>注意区分</w:t>
      </w:r>
      <w:r w:rsidR="00AB0264">
        <w:rPr>
          <w:rFonts w:hint="eastAsia"/>
        </w:rPr>
        <w:t>不同历史时期</w:t>
      </w:r>
      <w:r w:rsidR="00335D73">
        <w:rPr>
          <w:rFonts w:hint="eastAsia"/>
        </w:rPr>
        <w:t>、不同主体发挥的作用、做出的贡献以及存在的不足</w:t>
      </w:r>
      <w:r w:rsidR="004448AA">
        <w:rPr>
          <w:rFonts w:hint="eastAsia"/>
        </w:rPr>
        <w:t>；</w:t>
      </w:r>
      <w:r w:rsidR="00335D73">
        <w:rPr>
          <w:rFonts w:hint="eastAsia"/>
        </w:rPr>
        <w:t>在区分的同时，也需要将不同时期、不同主体之间联系起来，从一个更加宏观的角度进行</w:t>
      </w:r>
      <w:r>
        <w:rPr>
          <w:rFonts w:hint="eastAsia"/>
        </w:rPr>
        <w:t>综合</w:t>
      </w:r>
      <w:r w:rsidR="00335D73">
        <w:rPr>
          <w:rFonts w:hint="eastAsia"/>
        </w:rPr>
        <w:t>评价，</w:t>
      </w:r>
      <w:r w:rsidR="004448AA">
        <w:rPr>
          <w:rFonts w:hint="eastAsia"/>
        </w:rPr>
        <w:t>并给出相关建议，对我国在科技创新和科技管理领域未来的发展进行合理预测。</w:t>
      </w:r>
    </w:p>
    <w:p w:rsidR="00186092" w:rsidRDefault="00186092" w:rsidP="000C7DB6">
      <w:pPr>
        <w:spacing w:line="300" w:lineRule="auto"/>
        <w:jc w:val="left"/>
        <w:rPr>
          <w:rFonts w:hint="eastAsia"/>
        </w:rPr>
      </w:pPr>
      <w:r w:rsidRPr="000C7DB6">
        <w:rPr>
          <w:rFonts w:hint="eastAsia"/>
          <w:b/>
          <w:color w:val="C00000"/>
          <w:u w:val="double"/>
        </w:rPr>
        <w:t>提示</w:t>
      </w:r>
      <w:r w:rsidR="00335D73" w:rsidRPr="000C7DB6">
        <w:rPr>
          <w:rFonts w:hint="eastAsia"/>
          <w:b/>
          <w:color w:val="C00000"/>
          <w:u w:val="double"/>
        </w:rPr>
        <w:t>1</w:t>
      </w:r>
      <w:r w:rsidRPr="000C7DB6">
        <w:rPr>
          <w:rFonts w:hint="eastAsia"/>
          <w:b/>
          <w:color w:val="C00000"/>
          <w:u w:val="double"/>
        </w:rPr>
        <w:t>：</w:t>
      </w:r>
      <w:r w:rsidR="0088152C">
        <w:rPr>
          <w:rFonts w:hint="eastAsia"/>
        </w:rPr>
        <w:t>成绩不等同于成就，成绩包含成就和不足，</w:t>
      </w:r>
      <w:r w:rsidR="00335D73">
        <w:rPr>
          <w:rFonts w:hint="eastAsia"/>
        </w:rPr>
        <w:t>应当</w:t>
      </w:r>
      <w:r w:rsidR="0088152C">
        <w:rPr>
          <w:rFonts w:hint="eastAsia"/>
        </w:rPr>
        <w:t>基于我国在科技创新与科技管理取得的成就和仍然有所欠缺的地方，做出展望</w:t>
      </w:r>
      <w:r>
        <w:rPr>
          <w:rFonts w:hint="eastAsia"/>
        </w:rPr>
        <w:t>。</w:t>
      </w:r>
    </w:p>
    <w:p w:rsidR="00335D73" w:rsidRDefault="00335D73" w:rsidP="000C7DB6">
      <w:pPr>
        <w:spacing w:line="300" w:lineRule="auto"/>
        <w:jc w:val="left"/>
        <w:rPr>
          <w:rFonts w:hint="eastAsia"/>
        </w:rPr>
      </w:pPr>
      <w:r w:rsidRPr="000C7DB6">
        <w:rPr>
          <w:rFonts w:hint="eastAsia"/>
          <w:b/>
          <w:color w:val="C00000"/>
          <w:u w:val="double"/>
        </w:rPr>
        <w:t>提示</w:t>
      </w:r>
      <w:r w:rsidRPr="000C7DB6">
        <w:rPr>
          <w:rFonts w:hint="eastAsia"/>
          <w:b/>
          <w:color w:val="C00000"/>
          <w:u w:val="double"/>
        </w:rPr>
        <w:t>2</w:t>
      </w:r>
      <w:r w:rsidRPr="000C7DB6">
        <w:rPr>
          <w:rFonts w:hint="eastAsia"/>
          <w:b/>
          <w:color w:val="C00000"/>
          <w:u w:val="double"/>
        </w:rPr>
        <w:t>：</w:t>
      </w:r>
      <w:r>
        <w:rPr>
          <w:rFonts w:hint="eastAsia"/>
        </w:rPr>
        <w:t>衡量成绩的标准应当多元，不应当局限于某一个角度，应</w:t>
      </w:r>
      <w:r w:rsidR="00494FFF">
        <w:rPr>
          <w:rFonts w:hint="eastAsia"/>
        </w:rPr>
        <w:t>当力</w:t>
      </w:r>
      <w:r>
        <w:rPr>
          <w:rFonts w:hint="eastAsia"/>
        </w:rPr>
        <w:t>图从多方面</w:t>
      </w:r>
      <w:r w:rsidR="00494FFF">
        <w:rPr>
          <w:rFonts w:hint="eastAsia"/>
        </w:rPr>
        <w:t>、多层次入手，</w:t>
      </w:r>
      <w:r>
        <w:rPr>
          <w:rFonts w:hint="eastAsia"/>
        </w:rPr>
        <w:t>做出准确、全面、客观的评价。</w:t>
      </w:r>
    </w:p>
    <w:p w:rsidR="00335D73" w:rsidRDefault="00335D73" w:rsidP="000C7DB6">
      <w:pPr>
        <w:spacing w:line="300" w:lineRule="auto"/>
        <w:jc w:val="left"/>
      </w:pPr>
      <w:r w:rsidRPr="000C7DB6">
        <w:rPr>
          <w:rFonts w:hint="eastAsia"/>
          <w:b/>
          <w:color w:val="C00000"/>
          <w:u w:val="double"/>
        </w:rPr>
        <w:t>提示</w:t>
      </w:r>
      <w:r w:rsidRPr="000C7DB6">
        <w:rPr>
          <w:rFonts w:hint="eastAsia"/>
          <w:b/>
          <w:color w:val="C00000"/>
          <w:u w:val="double"/>
        </w:rPr>
        <w:t>3</w:t>
      </w:r>
      <w:r w:rsidRPr="000C7DB6">
        <w:rPr>
          <w:rFonts w:hint="eastAsia"/>
          <w:b/>
          <w:color w:val="C00000"/>
          <w:u w:val="double"/>
        </w:rPr>
        <w:t>：</w:t>
      </w:r>
      <w:r>
        <w:rPr>
          <w:rFonts w:hint="eastAsia"/>
        </w:rPr>
        <w:t>三大主体之间不是割裂的，而是一个整体，彼此之间互相影响。</w:t>
      </w:r>
    </w:p>
    <w:p w:rsidR="00186092" w:rsidRDefault="00186092" w:rsidP="00017270">
      <w:pPr>
        <w:pStyle w:val="1"/>
        <w:rPr>
          <w:rFonts w:hint="eastAsia"/>
        </w:rPr>
      </w:pPr>
      <w:r>
        <w:rPr>
          <w:rFonts w:hint="eastAsia"/>
        </w:rPr>
        <w:t>七、研究要解决的</w:t>
      </w:r>
      <w:r w:rsidR="00135269">
        <w:rPr>
          <w:rFonts w:hint="eastAsia"/>
        </w:rPr>
        <w:t>基本</w:t>
      </w:r>
      <w:r>
        <w:rPr>
          <w:rFonts w:hint="eastAsia"/>
        </w:rPr>
        <w:t>问题</w:t>
      </w:r>
    </w:p>
    <w:p w:rsidR="00135269" w:rsidRDefault="004448AA" w:rsidP="000B3B92">
      <w:pPr>
        <w:spacing w:line="300" w:lineRule="auto"/>
        <w:jc w:val="left"/>
        <w:rPr>
          <w:rFonts w:hint="eastAsia"/>
        </w:rPr>
      </w:pPr>
      <w:r>
        <w:rPr>
          <w:rFonts w:hint="eastAsia"/>
        </w:rPr>
        <w:t>问题</w:t>
      </w:r>
      <w:r>
        <w:rPr>
          <w:rFonts w:hint="eastAsia"/>
        </w:rPr>
        <w:t>1</w:t>
      </w:r>
      <w:r>
        <w:rPr>
          <w:rFonts w:hint="eastAsia"/>
        </w:rPr>
        <w:t>：梳理七十年我国科技创新与科技管理的</w:t>
      </w:r>
      <w:r w:rsidR="00135269">
        <w:rPr>
          <w:rFonts w:hint="eastAsia"/>
        </w:rPr>
        <w:t>发展趋势、取得的成就和存在的不足。</w:t>
      </w:r>
    </w:p>
    <w:p w:rsidR="00135269" w:rsidRDefault="00135269" w:rsidP="000B3B92">
      <w:pPr>
        <w:spacing w:line="300" w:lineRule="auto"/>
        <w:jc w:val="left"/>
        <w:rPr>
          <w:rFonts w:hint="eastAsia"/>
        </w:rPr>
      </w:pPr>
      <w:r>
        <w:rPr>
          <w:rFonts w:hint="eastAsia"/>
        </w:rPr>
        <w:t>问题</w:t>
      </w:r>
      <w:r>
        <w:rPr>
          <w:rFonts w:hint="eastAsia"/>
        </w:rPr>
        <w:t>2</w:t>
      </w:r>
      <w:r>
        <w:rPr>
          <w:rFonts w:hint="eastAsia"/>
        </w:rPr>
        <w:t>：立足于第四次科技革命时代背景以及其他科技强国的表现</w:t>
      </w:r>
      <w:r w:rsidR="000B3B92">
        <w:rPr>
          <w:rFonts w:hint="eastAsia"/>
        </w:rPr>
        <w:t>，研究整理</w:t>
      </w:r>
      <w:r>
        <w:rPr>
          <w:rFonts w:hint="eastAsia"/>
        </w:rPr>
        <w:t>影响科技创新</w:t>
      </w:r>
      <w:r>
        <w:rPr>
          <w:rFonts w:hint="eastAsia"/>
        </w:rPr>
        <w:lastRenderedPageBreak/>
        <w:t>与科技管理的主要因素。</w:t>
      </w:r>
    </w:p>
    <w:p w:rsidR="004448AA" w:rsidRDefault="00135269" w:rsidP="000B3B92">
      <w:pPr>
        <w:spacing w:line="300" w:lineRule="auto"/>
        <w:jc w:val="left"/>
      </w:pPr>
      <w:r>
        <w:rPr>
          <w:rFonts w:hint="eastAsia"/>
        </w:rPr>
        <w:t>问题</w:t>
      </w:r>
      <w:r>
        <w:rPr>
          <w:rFonts w:hint="eastAsia"/>
        </w:rPr>
        <w:t>3</w:t>
      </w:r>
      <w:r>
        <w:rPr>
          <w:rFonts w:hint="eastAsia"/>
        </w:rPr>
        <w:t>：结合上述问题</w:t>
      </w:r>
      <w:r>
        <w:rPr>
          <w:rFonts w:hint="eastAsia"/>
        </w:rPr>
        <w:t>1</w:t>
      </w:r>
      <w:r>
        <w:rPr>
          <w:rFonts w:hint="eastAsia"/>
        </w:rPr>
        <w:t>和问题</w:t>
      </w:r>
      <w:r>
        <w:rPr>
          <w:rFonts w:hint="eastAsia"/>
        </w:rPr>
        <w:t>2</w:t>
      </w:r>
      <w:r>
        <w:rPr>
          <w:rFonts w:hint="eastAsia"/>
        </w:rPr>
        <w:t>，为我国科技领域发展提出合理建议</w:t>
      </w:r>
      <w:r>
        <w:t>并进行展望</w:t>
      </w:r>
      <w:r>
        <w:rPr>
          <w:rFonts w:hint="eastAsia"/>
        </w:rPr>
        <w:t>。</w:t>
      </w:r>
    </w:p>
    <w:p w:rsidR="00186092" w:rsidRDefault="00017270" w:rsidP="000B3B92">
      <w:pPr>
        <w:spacing w:line="300" w:lineRule="auto"/>
        <w:jc w:val="left"/>
      </w:pPr>
      <w:r w:rsidRPr="00C13478">
        <w:rPr>
          <w:b/>
          <w:color w:val="C00000"/>
          <w:u w:val="double"/>
        </w:rPr>
        <w:t>提示</w:t>
      </w:r>
      <w:r w:rsidRPr="00C13478">
        <w:rPr>
          <w:rFonts w:hint="eastAsia"/>
          <w:b/>
          <w:color w:val="C00000"/>
          <w:u w:val="double"/>
        </w:rPr>
        <w:t>：</w:t>
      </w:r>
      <w:r>
        <w:rPr>
          <w:rFonts w:hint="eastAsia"/>
        </w:rPr>
        <w:t>研究过程中不限于上述三个问题</w:t>
      </w:r>
      <w:r w:rsidR="005962A5">
        <w:rPr>
          <w:rFonts w:hint="eastAsia"/>
        </w:rPr>
        <w:t>。</w:t>
      </w:r>
    </w:p>
    <w:p w:rsidR="00186092" w:rsidRDefault="00017270" w:rsidP="00017270">
      <w:pPr>
        <w:pStyle w:val="1"/>
      </w:pPr>
      <w:r>
        <w:rPr>
          <w:rFonts w:hint="eastAsia"/>
        </w:rPr>
        <w:t>八、调研实施方案参考</w:t>
      </w:r>
    </w:p>
    <w:p w:rsidR="00186092" w:rsidRDefault="007C3D62" w:rsidP="00494FFF">
      <w:pPr>
        <w:spacing w:line="300" w:lineRule="auto"/>
        <w:jc w:val="left"/>
      </w:pPr>
      <w:r>
        <w:rPr>
          <w:rFonts w:hint="eastAsia"/>
        </w:rPr>
        <w:t>（一）</w:t>
      </w:r>
      <w:r w:rsidR="00186092">
        <w:rPr>
          <w:rFonts w:hint="eastAsia"/>
        </w:rPr>
        <w:t>调研</w:t>
      </w:r>
      <w:r w:rsidR="001E508E">
        <w:rPr>
          <w:rFonts w:hint="eastAsia"/>
        </w:rPr>
        <w:t>方法</w:t>
      </w:r>
    </w:p>
    <w:p w:rsidR="007C3D62" w:rsidRDefault="001E508E" w:rsidP="00494FFF">
      <w:pPr>
        <w:spacing w:line="300" w:lineRule="auto"/>
        <w:jc w:val="left"/>
        <w:rPr>
          <w:rFonts w:hint="eastAsia"/>
        </w:rPr>
      </w:pPr>
      <w:r>
        <w:rPr>
          <w:rFonts w:hint="eastAsia"/>
        </w:rPr>
        <w:t>1.</w:t>
      </w:r>
      <w:r w:rsidR="003F237C">
        <w:rPr>
          <w:rFonts w:hint="eastAsia"/>
        </w:rPr>
        <w:t>实地访谈</w:t>
      </w:r>
      <w:r w:rsidR="007C3D62">
        <w:rPr>
          <w:rFonts w:hint="eastAsia"/>
        </w:rPr>
        <w:t>：深入高新产业园区、高校和科研院所进行实地调查。</w:t>
      </w:r>
    </w:p>
    <w:p w:rsidR="007C3D62" w:rsidRDefault="001E508E" w:rsidP="00494FFF">
      <w:pPr>
        <w:spacing w:line="300" w:lineRule="auto"/>
        <w:jc w:val="left"/>
        <w:rPr>
          <w:rFonts w:hint="eastAsia"/>
        </w:rPr>
      </w:pPr>
      <w:r>
        <w:rPr>
          <w:rFonts w:hint="eastAsia"/>
        </w:rPr>
        <w:t>2.</w:t>
      </w:r>
      <w:r w:rsidR="003F237C">
        <w:rPr>
          <w:rFonts w:hint="eastAsia"/>
        </w:rPr>
        <w:t>问卷调查</w:t>
      </w:r>
      <w:r w:rsidR="007C3D62">
        <w:rPr>
          <w:rFonts w:hint="eastAsia"/>
        </w:rPr>
        <w:t>：研究科技进步对大众日常工作学习和休闲娱乐等方面的影响。</w:t>
      </w:r>
    </w:p>
    <w:p w:rsidR="00186092" w:rsidRDefault="001E508E" w:rsidP="00494FFF">
      <w:pPr>
        <w:spacing w:line="300" w:lineRule="auto"/>
        <w:jc w:val="left"/>
      </w:pPr>
      <w:r>
        <w:rPr>
          <w:rFonts w:hint="eastAsia"/>
        </w:rPr>
        <w:t>3.</w:t>
      </w:r>
      <w:r w:rsidR="007C3D62">
        <w:rPr>
          <w:rFonts w:hint="eastAsia"/>
        </w:rPr>
        <w:t>资料</w:t>
      </w:r>
      <w:r w:rsidR="003F237C">
        <w:rPr>
          <w:rFonts w:hint="eastAsia"/>
        </w:rPr>
        <w:t>查阅</w:t>
      </w:r>
      <w:r w:rsidR="007C3D62">
        <w:rPr>
          <w:rFonts w:hint="eastAsia"/>
        </w:rPr>
        <w:t>：期刊、政策文件、新闻、研究报告等。</w:t>
      </w:r>
    </w:p>
    <w:p w:rsidR="00186092" w:rsidRDefault="001E508E" w:rsidP="00494FFF">
      <w:pPr>
        <w:spacing w:line="300" w:lineRule="auto"/>
        <w:jc w:val="left"/>
      </w:pPr>
      <w:r>
        <w:rPr>
          <w:rFonts w:hint="eastAsia"/>
        </w:rPr>
        <w:t>（二</w:t>
      </w:r>
      <w:r w:rsidR="00990A89">
        <w:rPr>
          <w:rFonts w:hint="eastAsia"/>
        </w:rPr>
        <w:t>）</w:t>
      </w:r>
      <w:r w:rsidR="00186092">
        <w:rPr>
          <w:rFonts w:hint="eastAsia"/>
        </w:rPr>
        <w:t>问题分析</w:t>
      </w:r>
    </w:p>
    <w:p w:rsidR="00186092" w:rsidRDefault="001E508E" w:rsidP="00494FFF">
      <w:pPr>
        <w:spacing w:line="300" w:lineRule="auto"/>
        <w:jc w:val="left"/>
      </w:pPr>
      <w:r>
        <w:rPr>
          <w:rFonts w:hint="eastAsia"/>
        </w:rPr>
        <w:t>1.</w:t>
      </w:r>
      <w:r w:rsidR="00494FFF">
        <w:rPr>
          <w:rFonts w:hint="eastAsia"/>
        </w:rPr>
        <w:t>科学技术</w:t>
      </w:r>
      <w:bookmarkStart w:id="0" w:name="_GoBack"/>
      <w:bookmarkEnd w:id="0"/>
      <w:r w:rsidR="00186092">
        <w:rPr>
          <w:rFonts w:hint="eastAsia"/>
        </w:rPr>
        <w:t>：</w:t>
      </w:r>
      <w:r w:rsidR="000636F8">
        <w:rPr>
          <w:rFonts w:hint="eastAsia"/>
        </w:rPr>
        <w:t>（</w:t>
      </w:r>
      <w:r w:rsidR="000636F8">
        <w:rPr>
          <w:rFonts w:hint="eastAsia"/>
        </w:rPr>
        <w:t>1</w:t>
      </w:r>
      <w:r w:rsidR="000636F8">
        <w:rPr>
          <w:rFonts w:hint="eastAsia"/>
        </w:rPr>
        <w:t>）</w:t>
      </w:r>
      <w:r w:rsidR="005D5A11">
        <w:rPr>
          <w:rFonts w:hint="eastAsia"/>
        </w:rPr>
        <w:t>基础研究</w:t>
      </w:r>
      <w:r w:rsidR="000636F8">
        <w:rPr>
          <w:rFonts w:hint="eastAsia"/>
        </w:rPr>
        <w:t>；</w:t>
      </w:r>
      <w:r w:rsidR="00BB03EB">
        <w:rPr>
          <w:rFonts w:hint="eastAsia"/>
        </w:rPr>
        <w:t>（</w:t>
      </w:r>
      <w:r w:rsidR="005D5A11">
        <w:rPr>
          <w:rFonts w:hint="eastAsia"/>
        </w:rPr>
        <w:t>2</w:t>
      </w:r>
      <w:r w:rsidR="00BB03EB">
        <w:rPr>
          <w:rFonts w:hint="eastAsia"/>
        </w:rPr>
        <w:t>）</w:t>
      </w:r>
      <w:r w:rsidR="005D5A11">
        <w:rPr>
          <w:rFonts w:hint="eastAsia"/>
        </w:rPr>
        <w:t>核心技术；</w:t>
      </w:r>
      <w:r w:rsidR="005D5A11" w:rsidRPr="005D5A11">
        <w:rPr>
          <w:rFonts w:hint="eastAsia"/>
        </w:rPr>
        <w:t>（</w:t>
      </w:r>
      <w:r w:rsidR="005D5A11">
        <w:rPr>
          <w:rFonts w:hint="eastAsia"/>
        </w:rPr>
        <w:t>3</w:t>
      </w:r>
      <w:r w:rsidR="005D5A11">
        <w:rPr>
          <w:rFonts w:hint="eastAsia"/>
        </w:rPr>
        <w:t>）技术成果转化</w:t>
      </w:r>
    </w:p>
    <w:p w:rsidR="00186092" w:rsidRDefault="001E508E" w:rsidP="00494FFF">
      <w:pPr>
        <w:spacing w:line="300" w:lineRule="auto"/>
        <w:jc w:val="left"/>
      </w:pPr>
      <w:r>
        <w:rPr>
          <w:rFonts w:hint="eastAsia"/>
        </w:rPr>
        <w:t>2.</w:t>
      </w:r>
      <w:r w:rsidR="003154E1">
        <w:rPr>
          <w:rFonts w:hint="eastAsia"/>
        </w:rPr>
        <w:t>科技管理：（</w:t>
      </w:r>
      <w:r w:rsidR="003154E1">
        <w:rPr>
          <w:rFonts w:hint="eastAsia"/>
        </w:rPr>
        <w:t>1</w:t>
      </w:r>
      <w:r w:rsidR="003154E1">
        <w:rPr>
          <w:rFonts w:hint="eastAsia"/>
        </w:rPr>
        <w:t>）</w:t>
      </w:r>
      <w:r w:rsidR="00494FFF" w:rsidRPr="00494FFF">
        <w:rPr>
          <w:rFonts w:hint="eastAsia"/>
        </w:rPr>
        <w:t>科技体系</w:t>
      </w:r>
      <w:r w:rsidR="00BB03EB">
        <w:rPr>
          <w:rFonts w:hint="eastAsia"/>
        </w:rPr>
        <w:t>；（</w:t>
      </w:r>
      <w:r w:rsidR="00BB03EB">
        <w:rPr>
          <w:rFonts w:hint="eastAsia"/>
        </w:rPr>
        <w:t>2</w:t>
      </w:r>
      <w:r w:rsidR="00BB03EB">
        <w:rPr>
          <w:rFonts w:hint="eastAsia"/>
        </w:rPr>
        <w:t>）</w:t>
      </w:r>
      <w:r w:rsidR="00494FFF" w:rsidRPr="00494FFF">
        <w:rPr>
          <w:rFonts w:hint="eastAsia"/>
        </w:rPr>
        <w:t>科技法制</w:t>
      </w:r>
      <w:r w:rsidR="00BB03EB">
        <w:rPr>
          <w:rFonts w:hint="eastAsia"/>
        </w:rPr>
        <w:t>；（</w:t>
      </w:r>
      <w:r w:rsidR="00BB03EB">
        <w:rPr>
          <w:rFonts w:hint="eastAsia"/>
        </w:rPr>
        <w:t>3</w:t>
      </w:r>
      <w:r w:rsidR="00BB03EB">
        <w:rPr>
          <w:rFonts w:hint="eastAsia"/>
        </w:rPr>
        <w:t>）</w:t>
      </w:r>
      <w:r w:rsidR="00494FFF" w:rsidRPr="00494FFF">
        <w:rPr>
          <w:rFonts w:hint="eastAsia"/>
        </w:rPr>
        <w:t>政策制定和实施效果</w:t>
      </w:r>
    </w:p>
    <w:p w:rsidR="00186092" w:rsidRDefault="001E508E" w:rsidP="00494FFF">
      <w:pPr>
        <w:spacing w:line="300" w:lineRule="auto"/>
        <w:jc w:val="left"/>
      </w:pPr>
      <w:r>
        <w:rPr>
          <w:rFonts w:hint="eastAsia"/>
        </w:rPr>
        <w:t>（三</w:t>
      </w:r>
      <w:r w:rsidR="00990A89">
        <w:rPr>
          <w:rFonts w:hint="eastAsia"/>
        </w:rPr>
        <w:t>）</w:t>
      </w:r>
      <w:r w:rsidR="00BB03EB">
        <w:rPr>
          <w:rFonts w:hint="eastAsia"/>
        </w:rPr>
        <w:t>对策建议</w:t>
      </w:r>
    </w:p>
    <w:p w:rsidR="00186092" w:rsidRDefault="001E508E" w:rsidP="00494FFF">
      <w:pPr>
        <w:spacing w:line="300" w:lineRule="auto"/>
        <w:jc w:val="left"/>
      </w:pPr>
      <w:r>
        <w:rPr>
          <w:rFonts w:hint="eastAsia"/>
        </w:rPr>
        <w:t>1.</w:t>
      </w:r>
      <w:r>
        <w:rPr>
          <w:rFonts w:hint="eastAsia"/>
        </w:rPr>
        <w:t>政府</w:t>
      </w:r>
      <w:r w:rsidR="00186092">
        <w:rPr>
          <w:rFonts w:hint="eastAsia"/>
        </w:rPr>
        <w:t>：（</w:t>
      </w:r>
      <w:r w:rsidR="00186092">
        <w:rPr>
          <w:rFonts w:hint="eastAsia"/>
        </w:rPr>
        <w:t>1</w:t>
      </w:r>
      <w:r w:rsidR="00186092">
        <w:rPr>
          <w:rFonts w:hint="eastAsia"/>
        </w:rPr>
        <w:t>）</w:t>
      </w:r>
      <w:r w:rsidR="00494FFF">
        <w:rPr>
          <w:rFonts w:hint="eastAsia"/>
        </w:rPr>
        <w:t>科技</w:t>
      </w:r>
      <w:r>
        <w:rPr>
          <w:rFonts w:hint="eastAsia"/>
        </w:rPr>
        <w:t>政策</w:t>
      </w:r>
      <w:r w:rsidR="00990A89">
        <w:rPr>
          <w:rFonts w:hint="eastAsia"/>
        </w:rPr>
        <w:t>；</w:t>
      </w:r>
      <w:r w:rsidR="00186092">
        <w:rPr>
          <w:rFonts w:hint="eastAsia"/>
        </w:rPr>
        <w:t>（</w:t>
      </w:r>
      <w:r w:rsidR="00186092">
        <w:rPr>
          <w:rFonts w:hint="eastAsia"/>
        </w:rPr>
        <w:t>2</w:t>
      </w:r>
      <w:r w:rsidR="00186092">
        <w:rPr>
          <w:rFonts w:hint="eastAsia"/>
        </w:rPr>
        <w:t>）</w:t>
      </w:r>
      <w:r w:rsidR="00990A89">
        <w:rPr>
          <w:rFonts w:hint="eastAsia"/>
        </w:rPr>
        <w:t>重大科研项目的资金和人力投入；</w:t>
      </w:r>
      <w:r w:rsidR="00186092">
        <w:rPr>
          <w:rFonts w:hint="eastAsia"/>
        </w:rPr>
        <w:t>（</w:t>
      </w:r>
      <w:r w:rsidR="00186092">
        <w:rPr>
          <w:rFonts w:hint="eastAsia"/>
        </w:rPr>
        <w:t>3</w:t>
      </w:r>
      <w:r w:rsidR="00186092">
        <w:rPr>
          <w:rFonts w:hint="eastAsia"/>
        </w:rPr>
        <w:t>）</w:t>
      </w:r>
      <w:r w:rsidR="00990A89">
        <w:rPr>
          <w:rFonts w:hint="eastAsia"/>
        </w:rPr>
        <w:t>开展国际合作</w:t>
      </w:r>
    </w:p>
    <w:p w:rsidR="00186092" w:rsidRDefault="001E508E" w:rsidP="00494FFF">
      <w:pPr>
        <w:spacing w:line="300" w:lineRule="auto"/>
        <w:jc w:val="left"/>
        <w:rPr>
          <w:rFonts w:hint="eastAsia"/>
        </w:rPr>
      </w:pPr>
      <w:r>
        <w:rPr>
          <w:rFonts w:hint="eastAsia"/>
        </w:rPr>
        <w:t>2.</w:t>
      </w:r>
      <w:r>
        <w:rPr>
          <w:rFonts w:hint="eastAsia"/>
        </w:rPr>
        <w:t>高校</w:t>
      </w:r>
      <w:r w:rsidR="00990A89">
        <w:rPr>
          <w:rFonts w:hint="eastAsia"/>
        </w:rPr>
        <w:t>和科研院所</w:t>
      </w:r>
      <w:r w:rsidR="00186092">
        <w:rPr>
          <w:rFonts w:hint="eastAsia"/>
        </w:rPr>
        <w:t>：（</w:t>
      </w:r>
      <w:r w:rsidR="00186092">
        <w:rPr>
          <w:rFonts w:hint="eastAsia"/>
        </w:rPr>
        <w:t>1</w:t>
      </w:r>
      <w:r w:rsidR="00990A89">
        <w:rPr>
          <w:rFonts w:hint="eastAsia"/>
        </w:rPr>
        <w:t>）培养科研人才；</w:t>
      </w:r>
      <w:r w:rsidR="00186092">
        <w:rPr>
          <w:rFonts w:hint="eastAsia"/>
        </w:rPr>
        <w:t>（</w:t>
      </w:r>
      <w:r w:rsidR="00186092">
        <w:rPr>
          <w:rFonts w:hint="eastAsia"/>
        </w:rPr>
        <w:t>2</w:t>
      </w:r>
      <w:r w:rsidR="00186092">
        <w:rPr>
          <w:rFonts w:hint="eastAsia"/>
        </w:rPr>
        <w:t>）</w:t>
      </w:r>
      <w:r w:rsidR="00990A89">
        <w:rPr>
          <w:rFonts w:hint="eastAsia"/>
        </w:rPr>
        <w:t>加强科技成果转化</w:t>
      </w:r>
    </w:p>
    <w:p w:rsidR="00990A89" w:rsidRPr="00944B71" w:rsidRDefault="00990A89" w:rsidP="00494FFF">
      <w:pPr>
        <w:spacing w:line="300" w:lineRule="auto"/>
        <w:jc w:val="left"/>
      </w:pPr>
      <w:r>
        <w:rPr>
          <w:rFonts w:hint="eastAsia"/>
        </w:rPr>
        <w:t>3.</w:t>
      </w:r>
      <w:r>
        <w:rPr>
          <w:rFonts w:hint="eastAsia"/>
        </w:rPr>
        <w:t>企业：（</w:t>
      </w:r>
      <w:r>
        <w:rPr>
          <w:rFonts w:hint="eastAsia"/>
        </w:rPr>
        <w:t>1</w:t>
      </w:r>
      <w:r>
        <w:rPr>
          <w:rFonts w:hint="eastAsia"/>
        </w:rPr>
        <w:t>）加大研发投入；（</w:t>
      </w:r>
      <w:r>
        <w:rPr>
          <w:rFonts w:hint="eastAsia"/>
        </w:rPr>
        <w:t>2</w:t>
      </w:r>
      <w:r>
        <w:rPr>
          <w:rFonts w:hint="eastAsia"/>
        </w:rPr>
        <w:t>）相关产业协同发展</w:t>
      </w:r>
    </w:p>
    <w:sectPr w:rsidR="00990A89" w:rsidRPr="00944B7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56" w:rsidRDefault="00004F56" w:rsidP="000A7CAA">
      <w:r>
        <w:separator/>
      </w:r>
    </w:p>
  </w:endnote>
  <w:endnote w:type="continuationSeparator" w:id="0">
    <w:p w:rsidR="00004F56" w:rsidRDefault="00004F56" w:rsidP="000A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56" w:rsidRDefault="00004F56" w:rsidP="000A7CAA">
      <w:r>
        <w:separator/>
      </w:r>
    </w:p>
  </w:footnote>
  <w:footnote w:type="continuationSeparator" w:id="0">
    <w:p w:rsidR="00004F56" w:rsidRDefault="00004F56" w:rsidP="000A7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E0" w:rsidRPr="000B3B92" w:rsidRDefault="00F517E0" w:rsidP="000B3B92">
    <w:pPr>
      <w:jc w:val="right"/>
      <w:rPr>
        <w:rFonts w:ascii="黑体" w:eastAsia="黑体" w:hAnsi="黑体" w:hint="eastAsia"/>
        <w:sz w:val="18"/>
        <w:szCs w:val="18"/>
      </w:rPr>
    </w:pPr>
    <w:r w:rsidRPr="000B3B92">
      <w:rPr>
        <w:rFonts w:ascii="黑体" w:eastAsia="黑体" w:hAnsi="黑体" w:hint="eastAsia"/>
        <w:sz w:val="18"/>
        <w:szCs w:val="18"/>
      </w:rPr>
      <w:t>壮阔七十年实践团</w:t>
    </w:r>
  </w:p>
  <w:p w:rsidR="00F517E0" w:rsidRPr="00F517E0" w:rsidRDefault="00F517E0" w:rsidP="00F517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EE"/>
    <w:rsid w:val="00004F56"/>
    <w:rsid w:val="00017270"/>
    <w:rsid w:val="000636F8"/>
    <w:rsid w:val="000A7CAA"/>
    <w:rsid w:val="000B3B92"/>
    <w:rsid w:val="000C7DB6"/>
    <w:rsid w:val="00101652"/>
    <w:rsid w:val="00135269"/>
    <w:rsid w:val="00186092"/>
    <w:rsid w:val="00192C1A"/>
    <w:rsid w:val="001E508E"/>
    <w:rsid w:val="003154E1"/>
    <w:rsid w:val="00335D73"/>
    <w:rsid w:val="00361935"/>
    <w:rsid w:val="003F237C"/>
    <w:rsid w:val="004448AA"/>
    <w:rsid w:val="00494FFF"/>
    <w:rsid w:val="00555766"/>
    <w:rsid w:val="00573746"/>
    <w:rsid w:val="005962A5"/>
    <w:rsid w:val="005D5A11"/>
    <w:rsid w:val="00600FA5"/>
    <w:rsid w:val="00690E81"/>
    <w:rsid w:val="007317A5"/>
    <w:rsid w:val="007C3D62"/>
    <w:rsid w:val="0088152C"/>
    <w:rsid w:val="008E600A"/>
    <w:rsid w:val="009270DB"/>
    <w:rsid w:val="00944B71"/>
    <w:rsid w:val="00990A89"/>
    <w:rsid w:val="009B74FD"/>
    <w:rsid w:val="00A24855"/>
    <w:rsid w:val="00A60E0A"/>
    <w:rsid w:val="00A71DBB"/>
    <w:rsid w:val="00A8163F"/>
    <w:rsid w:val="00A816D8"/>
    <w:rsid w:val="00AB0264"/>
    <w:rsid w:val="00B23B21"/>
    <w:rsid w:val="00B74F33"/>
    <w:rsid w:val="00B83102"/>
    <w:rsid w:val="00BB03EB"/>
    <w:rsid w:val="00C13478"/>
    <w:rsid w:val="00C17E69"/>
    <w:rsid w:val="00DB011A"/>
    <w:rsid w:val="00DC66EE"/>
    <w:rsid w:val="00E74AA6"/>
    <w:rsid w:val="00E81F36"/>
    <w:rsid w:val="00F1188E"/>
    <w:rsid w:val="00F51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17270"/>
    <w:pPr>
      <w:keepNext/>
      <w:keepLines/>
      <w:spacing w:line="578"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C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7CAA"/>
    <w:rPr>
      <w:sz w:val="18"/>
      <w:szCs w:val="18"/>
    </w:rPr>
  </w:style>
  <w:style w:type="paragraph" w:styleId="a4">
    <w:name w:val="footer"/>
    <w:basedOn w:val="a"/>
    <w:link w:val="Char0"/>
    <w:uiPriority w:val="99"/>
    <w:unhideWhenUsed/>
    <w:rsid w:val="000A7CAA"/>
    <w:pPr>
      <w:tabs>
        <w:tab w:val="center" w:pos="4153"/>
        <w:tab w:val="right" w:pos="8306"/>
      </w:tabs>
      <w:snapToGrid w:val="0"/>
      <w:jc w:val="left"/>
    </w:pPr>
    <w:rPr>
      <w:sz w:val="18"/>
      <w:szCs w:val="18"/>
    </w:rPr>
  </w:style>
  <w:style w:type="character" w:customStyle="1" w:styleId="Char0">
    <w:name w:val="页脚 Char"/>
    <w:basedOn w:val="a0"/>
    <w:link w:val="a4"/>
    <w:uiPriority w:val="99"/>
    <w:rsid w:val="000A7CAA"/>
    <w:rPr>
      <w:sz w:val="18"/>
      <w:szCs w:val="18"/>
    </w:rPr>
  </w:style>
  <w:style w:type="character" w:customStyle="1" w:styleId="1Char">
    <w:name w:val="标题 1 Char"/>
    <w:basedOn w:val="a0"/>
    <w:link w:val="1"/>
    <w:uiPriority w:val="9"/>
    <w:rsid w:val="00017270"/>
    <w:rPr>
      <w:b/>
      <w:bCs/>
      <w:kern w:val="44"/>
      <w:sz w:val="28"/>
      <w:szCs w:val="44"/>
    </w:rPr>
  </w:style>
  <w:style w:type="character" w:styleId="a5">
    <w:name w:val="Placeholder Text"/>
    <w:basedOn w:val="a0"/>
    <w:uiPriority w:val="99"/>
    <w:semiHidden/>
    <w:rsid w:val="00F517E0"/>
    <w:rPr>
      <w:color w:val="808080"/>
    </w:rPr>
  </w:style>
  <w:style w:type="paragraph" w:styleId="a6">
    <w:name w:val="Balloon Text"/>
    <w:basedOn w:val="a"/>
    <w:link w:val="Char1"/>
    <w:uiPriority w:val="99"/>
    <w:semiHidden/>
    <w:unhideWhenUsed/>
    <w:rsid w:val="00F517E0"/>
    <w:rPr>
      <w:sz w:val="18"/>
      <w:szCs w:val="18"/>
    </w:rPr>
  </w:style>
  <w:style w:type="character" w:customStyle="1" w:styleId="Char1">
    <w:name w:val="批注框文本 Char"/>
    <w:basedOn w:val="a0"/>
    <w:link w:val="a6"/>
    <w:uiPriority w:val="99"/>
    <w:semiHidden/>
    <w:rsid w:val="00F517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17270"/>
    <w:pPr>
      <w:keepNext/>
      <w:keepLines/>
      <w:spacing w:line="578"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C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7CAA"/>
    <w:rPr>
      <w:sz w:val="18"/>
      <w:szCs w:val="18"/>
    </w:rPr>
  </w:style>
  <w:style w:type="paragraph" w:styleId="a4">
    <w:name w:val="footer"/>
    <w:basedOn w:val="a"/>
    <w:link w:val="Char0"/>
    <w:uiPriority w:val="99"/>
    <w:unhideWhenUsed/>
    <w:rsid w:val="000A7CAA"/>
    <w:pPr>
      <w:tabs>
        <w:tab w:val="center" w:pos="4153"/>
        <w:tab w:val="right" w:pos="8306"/>
      </w:tabs>
      <w:snapToGrid w:val="0"/>
      <w:jc w:val="left"/>
    </w:pPr>
    <w:rPr>
      <w:sz w:val="18"/>
      <w:szCs w:val="18"/>
    </w:rPr>
  </w:style>
  <w:style w:type="character" w:customStyle="1" w:styleId="Char0">
    <w:name w:val="页脚 Char"/>
    <w:basedOn w:val="a0"/>
    <w:link w:val="a4"/>
    <w:uiPriority w:val="99"/>
    <w:rsid w:val="000A7CAA"/>
    <w:rPr>
      <w:sz w:val="18"/>
      <w:szCs w:val="18"/>
    </w:rPr>
  </w:style>
  <w:style w:type="character" w:customStyle="1" w:styleId="1Char">
    <w:name w:val="标题 1 Char"/>
    <w:basedOn w:val="a0"/>
    <w:link w:val="1"/>
    <w:uiPriority w:val="9"/>
    <w:rsid w:val="00017270"/>
    <w:rPr>
      <w:b/>
      <w:bCs/>
      <w:kern w:val="44"/>
      <w:sz w:val="28"/>
      <w:szCs w:val="44"/>
    </w:rPr>
  </w:style>
  <w:style w:type="character" w:styleId="a5">
    <w:name w:val="Placeholder Text"/>
    <w:basedOn w:val="a0"/>
    <w:uiPriority w:val="99"/>
    <w:semiHidden/>
    <w:rsid w:val="00F517E0"/>
    <w:rPr>
      <w:color w:val="808080"/>
    </w:rPr>
  </w:style>
  <w:style w:type="paragraph" w:styleId="a6">
    <w:name w:val="Balloon Text"/>
    <w:basedOn w:val="a"/>
    <w:link w:val="Char1"/>
    <w:uiPriority w:val="99"/>
    <w:semiHidden/>
    <w:unhideWhenUsed/>
    <w:rsid w:val="00F517E0"/>
    <w:rPr>
      <w:sz w:val="18"/>
      <w:szCs w:val="18"/>
    </w:rPr>
  </w:style>
  <w:style w:type="character" w:customStyle="1" w:styleId="Char1">
    <w:name w:val="批注框文本 Char"/>
    <w:basedOn w:val="a0"/>
    <w:link w:val="a6"/>
    <w:uiPriority w:val="99"/>
    <w:semiHidden/>
    <w:rsid w:val="00F517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3</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jiayue</dc:creator>
  <cp:keywords/>
  <dc:description/>
  <cp:lastModifiedBy>jiayue</cp:lastModifiedBy>
  <cp:revision>13</cp:revision>
  <dcterms:created xsi:type="dcterms:W3CDTF">2020-06-11T02:45:00Z</dcterms:created>
  <dcterms:modified xsi:type="dcterms:W3CDTF">2020-06-12T04:40:00Z</dcterms:modified>
</cp:coreProperties>
</file>