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0" w:rsidRPr="004D126B" w:rsidRDefault="00C63ED0" w:rsidP="00C63ED0">
      <w:pPr>
        <w:jc w:val="center"/>
        <w:rPr>
          <w:rFonts w:ascii="方正大标宋简体" w:eastAsia="方正大标宋简体" w:hAnsi="Arial" w:cs="Arial"/>
          <w:color w:val="333333"/>
          <w:sz w:val="36"/>
        </w:rPr>
      </w:pPr>
      <w:r w:rsidRPr="004D126B">
        <w:rPr>
          <w:rFonts w:ascii="方正大标宋简体" w:eastAsia="方正大标宋简体" w:hAnsi="Arial" w:cs="Arial" w:hint="eastAsia"/>
          <w:color w:val="333333"/>
          <w:sz w:val="36"/>
        </w:rPr>
        <w:t>中国建设银行江苏省分行2020年度“建习生”暑期实习生暨“金智惠民—乡村振兴”万名学子暑期下乡</w:t>
      </w:r>
    </w:p>
    <w:p w:rsidR="00D31186" w:rsidRPr="004D126B" w:rsidRDefault="00C63ED0" w:rsidP="00C63ED0">
      <w:pPr>
        <w:jc w:val="center"/>
        <w:rPr>
          <w:rFonts w:ascii="方正大标宋简体" w:eastAsia="方正大标宋简体" w:hAnsi="Arial" w:cs="Arial"/>
          <w:color w:val="333333"/>
          <w:sz w:val="36"/>
        </w:rPr>
      </w:pPr>
      <w:r w:rsidRPr="004D126B">
        <w:rPr>
          <w:rFonts w:ascii="方正大标宋简体" w:eastAsia="方正大标宋简体" w:hAnsi="Arial" w:cs="Arial" w:hint="eastAsia"/>
          <w:color w:val="333333"/>
          <w:sz w:val="36"/>
        </w:rPr>
        <w:t>实践</w:t>
      </w:r>
      <w:r w:rsidR="006A7582">
        <w:rPr>
          <w:rFonts w:ascii="方正大标宋简体" w:eastAsia="方正大标宋简体" w:hAnsi="Arial" w:cs="Arial" w:hint="eastAsia"/>
          <w:color w:val="333333"/>
          <w:sz w:val="36"/>
        </w:rPr>
        <w:t>活动的通知</w:t>
      </w:r>
    </w:p>
    <w:p w:rsidR="006A7582" w:rsidRDefault="006A7582" w:rsidP="006A7582">
      <w:pPr>
        <w:spacing w:line="540" w:lineRule="exact"/>
        <w:ind w:firstLineChars="200" w:firstLine="720"/>
        <w:rPr>
          <w:rFonts w:ascii="彩虹小标宋" w:eastAsia="彩虹小标宋" w:hAnsi="Arial" w:cs="Arial"/>
          <w:color w:val="333333"/>
          <w:sz w:val="36"/>
        </w:rPr>
      </w:pP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为深入贯彻落实党的十九大提出的乡村振兴战略，助力新金融人才产教融合和乡村金融业务发展，</w:t>
      </w:r>
      <w:r w:rsidR="006517CF" w:rsidRPr="006517CF">
        <w:rPr>
          <w:rFonts w:ascii="仿宋_GB2312" w:eastAsia="仿宋_GB2312" w:hint="eastAsia"/>
          <w:sz w:val="32"/>
          <w:szCs w:val="32"/>
        </w:rPr>
        <w:t>积极落实国家“就业优先”决策部署，向广大在校生提供银行业务实践平台，中国建设银行江苏省分行诚挚邀请优秀学子参加2020年度“建习生”暑期实习暨“金智惠民—乡村振兴”万名学子暑期下乡实践项目，实习表现优秀者将有机会在校园招聘时优先录用。</w:t>
      </w:r>
      <w:r w:rsidRPr="006A7582"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7582">
        <w:rPr>
          <w:rFonts w:ascii="黑体" w:eastAsia="黑体" w:hAnsi="黑体" w:hint="eastAsia"/>
          <w:sz w:val="32"/>
          <w:szCs w:val="32"/>
        </w:rPr>
        <w:t>一、总体目标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围绕“乡村</w:t>
      </w:r>
      <w:r w:rsidR="006517CF">
        <w:rPr>
          <w:rFonts w:ascii="仿宋_GB2312" w:eastAsia="仿宋_GB2312" w:hint="eastAsia"/>
          <w:sz w:val="32"/>
          <w:szCs w:val="32"/>
        </w:rPr>
        <w:t>振兴”主题，按照“统筹规划、多方联动、形式多样、分类实施”原则</w:t>
      </w:r>
      <w:r w:rsidRPr="006A7582">
        <w:rPr>
          <w:rFonts w:ascii="仿宋_GB2312" w:eastAsia="仿宋_GB2312" w:hint="eastAsia"/>
          <w:sz w:val="32"/>
          <w:szCs w:val="32"/>
        </w:rPr>
        <w:t>，面向在读大学生招募实践队员，投身打赢脱贫攻坚战和实施乡村振兴战略生动实践，为广大在校高校学生搭建了解社会、参与公益、服务社会的平台，帮助大学生在实践中了解国情、成长成才。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7582">
        <w:rPr>
          <w:rFonts w:ascii="黑体" w:eastAsia="黑体" w:hAnsi="黑体" w:hint="eastAsia"/>
          <w:sz w:val="32"/>
          <w:szCs w:val="32"/>
        </w:rPr>
        <w:t>二、活动组织</w:t>
      </w:r>
    </w:p>
    <w:p w:rsidR="006A7582" w:rsidRPr="006A7582" w:rsidRDefault="006A7582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结合团中央“返家乡”等社会实践活动安排，万名学子实践活动由建行大学牵头，总行相关部门协同。各分行分校结合当地复工、复学情况，设计开展服务区域乡村客群的实践活动，广泛招募在读大学生，利用假期、课余时间，灵活参与所在区域的乡村实践。</w:t>
      </w:r>
    </w:p>
    <w:p w:rsidR="006A7582" w:rsidRPr="006A7582" w:rsidRDefault="006A7582" w:rsidP="008F253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lastRenderedPageBreak/>
        <w:t>依托建行大学网络平台、合作高校网站等，开展万名学子实践活动系列报道，包括但不限于精彩案例回顾、实践培训在线课程、乡村实践纪实、学子日志、乡村振兴主题征文等主题内容，带动学子互动参与，宣扬活动正能量，扩大品牌影响力。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7582">
        <w:rPr>
          <w:rFonts w:ascii="黑体" w:eastAsia="黑体" w:hAnsi="黑体" w:hint="eastAsia"/>
          <w:sz w:val="32"/>
          <w:szCs w:val="32"/>
        </w:rPr>
        <w:t>三、招募对象</w:t>
      </w:r>
    </w:p>
    <w:p w:rsidR="006A7582" w:rsidRDefault="006A7582" w:rsidP="00B05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面向全日制大学本科及以上学历在读大学生（含研究生），专业不限。以参与联盟的高校返乡学生为主体，同时邀请境内外其他高校学生加入，充分发挥“生源地”作用，组织大学生在家乡就近开展岗位实践活动，服务家乡建设发展。各单位在安排“建习生”暑期实习过程中，可同步安排下乡实践活动内容。</w:t>
      </w:r>
    </w:p>
    <w:p w:rsidR="00B05239" w:rsidRPr="0077688B" w:rsidRDefault="00B05239" w:rsidP="00B0523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77688B">
        <w:rPr>
          <w:rFonts w:ascii="黑体" w:eastAsia="黑体" w:hAnsi="黑体" w:hint="eastAsia"/>
          <w:sz w:val="32"/>
          <w:szCs w:val="32"/>
        </w:rPr>
        <w:t>、招聘条件</w:t>
      </w:r>
    </w:p>
    <w:p w:rsidR="00B05239" w:rsidRPr="00C718B8" w:rsidRDefault="00B05239" w:rsidP="00B05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8B8">
        <w:rPr>
          <w:rFonts w:ascii="仿宋_GB2312" w:eastAsia="仿宋_GB2312" w:hint="eastAsia"/>
          <w:sz w:val="32"/>
          <w:szCs w:val="32"/>
        </w:rPr>
        <w:t>（一）诚实守信，遵纪守法，品行端正。</w:t>
      </w:r>
    </w:p>
    <w:p w:rsidR="00B05239" w:rsidRPr="00C718B8" w:rsidRDefault="00B05239" w:rsidP="00B05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8B8">
        <w:rPr>
          <w:rFonts w:ascii="仿宋_GB2312" w:eastAsia="仿宋_GB2312" w:hint="eastAsia"/>
          <w:sz w:val="32"/>
          <w:szCs w:val="32"/>
        </w:rPr>
        <w:t>（二）年满18周岁，具备完全民事行为能力。</w:t>
      </w:r>
    </w:p>
    <w:p w:rsidR="00B05239" w:rsidRPr="00C718B8" w:rsidRDefault="00B05239" w:rsidP="00B05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8B8">
        <w:rPr>
          <w:rFonts w:ascii="仿宋_GB2312" w:eastAsia="仿宋_GB2312" w:hint="eastAsia"/>
          <w:sz w:val="32"/>
          <w:szCs w:val="32"/>
        </w:rPr>
        <w:t>（三）学历专业要求：</w:t>
      </w:r>
    </w:p>
    <w:p w:rsidR="00B05239" w:rsidRPr="00C718B8" w:rsidRDefault="00B05239" w:rsidP="00B05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8B8">
        <w:rPr>
          <w:rFonts w:ascii="仿宋_GB2312" w:eastAsia="仿宋_GB2312" w:hint="eastAsia"/>
          <w:sz w:val="32"/>
          <w:szCs w:val="32"/>
        </w:rPr>
        <w:t>营业网点实习生岗位应聘者：境内外高校全日制大学本科及以上学历在读，专业不限，毕业时间不限。</w:t>
      </w:r>
    </w:p>
    <w:p w:rsidR="00B05239" w:rsidRPr="00C718B8" w:rsidRDefault="00B05239" w:rsidP="00B05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718B8">
        <w:rPr>
          <w:rFonts w:ascii="仿宋_GB2312" w:eastAsia="仿宋_GB2312" w:hint="eastAsia"/>
          <w:sz w:val="32"/>
          <w:szCs w:val="32"/>
        </w:rPr>
        <w:t>金融科技实习生岗位应聘者：境内外高校全日制大学本科及以上学历，计算机、信息技术、数学、统计等专业在读，其他专业如具备信息技术相关竞赛奖项、资质证书或该方面能力突出者也可报名，毕业时间不限。</w:t>
      </w:r>
    </w:p>
    <w:p w:rsidR="005C06DE" w:rsidRDefault="00B05239" w:rsidP="006A758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A7582" w:rsidRPr="006A7582">
        <w:rPr>
          <w:rFonts w:ascii="黑体" w:eastAsia="黑体" w:hAnsi="黑体" w:hint="eastAsia"/>
          <w:sz w:val="32"/>
          <w:szCs w:val="32"/>
        </w:rPr>
        <w:t>、</w:t>
      </w:r>
      <w:r w:rsidR="005C06DE">
        <w:rPr>
          <w:rFonts w:ascii="黑体" w:eastAsia="黑体" w:hAnsi="黑体" w:hint="eastAsia"/>
          <w:sz w:val="32"/>
          <w:szCs w:val="32"/>
        </w:rPr>
        <w:t>实习时间</w:t>
      </w:r>
    </w:p>
    <w:p w:rsidR="005C06DE" w:rsidRPr="005C06DE" w:rsidRDefault="005C06DE" w:rsidP="005C06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6DE">
        <w:rPr>
          <w:rFonts w:ascii="仿宋_GB2312" w:eastAsia="仿宋_GB2312" w:hint="eastAsia"/>
          <w:sz w:val="32"/>
          <w:szCs w:val="32"/>
        </w:rPr>
        <w:t>2020年7月至2020年9月，不短于1个月。</w:t>
      </w:r>
    </w:p>
    <w:p w:rsidR="006A7582" w:rsidRPr="006A7582" w:rsidRDefault="005C06DE" w:rsidP="006A758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6A7582" w:rsidRPr="006A7582">
        <w:rPr>
          <w:rFonts w:ascii="黑体" w:eastAsia="黑体" w:hAnsi="黑体" w:hint="eastAsia"/>
          <w:sz w:val="32"/>
          <w:szCs w:val="32"/>
        </w:rPr>
        <w:t>实践内容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（一）“金智惠学”培训，赋能下乡学子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lastRenderedPageBreak/>
        <w:t>对参与计划的大学生进行“金智惠学”培训，重点培训银行基础知识、金融扶贫及金融普及相关知识。以线上课程为主，规范实践培训流程。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（二）裕农通服务体验推广，送金融服务上门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组织返乡大学生参与家乡所在地裕农通服务点体验实践，帮助业主开阔创业思维、提升经营理念，并结合自身思考，对裕农通金融服务三农的客户体验及优化建议开展调查，在学习银行金融业务的同时，将普惠金融服务送到田间地头和农民身边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（三）金智惠民公益培训，普及金融知识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引导学生结合</w:t>
      </w:r>
      <w:r w:rsidR="008F486D">
        <w:rPr>
          <w:rFonts w:ascii="仿宋_GB2312" w:eastAsia="仿宋_GB2312" w:hint="eastAsia"/>
          <w:sz w:val="32"/>
          <w:szCs w:val="32"/>
        </w:rPr>
        <w:t>建行</w:t>
      </w:r>
      <w:r w:rsidRPr="006A7582">
        <w:rPr>
          <w:rFonts w:ascii="仿宋_GB2312" w:eastAsia="仿宋_GB2312" w:hint="eastAsia"/>
          <w:sz w:val="32"/>
          <w:szCs w:val="32"/>
        </w:rPr>
        <w:t>普惠金融培训知识，深入乡村宣传银行基础知识、金融扶贫知识、普惠金融服务，重点向农民加强反非法集资、防金融诈骗等金融安全知识宣传，帮助</w:t>
      </w:r>
      <w:r w:rsidR="008F486D">
        <w:rPr>
          <w:rFonts w:ascii="仿宋_GB2312" w:eastAsia="仿宋_GB2312" w:hint="eastAsia"/>
          <w:sz w:val="32"/>
          <w:szCs w:val="32"/>
        </w:rPr>
        <w:t>建行</w:t>
      </w:r>
      <w:r w:rsidRPr="006A7582">
        <w:rPr>
          <w:rFonts w:ascii="仿宋_GB2312" w:eastAsia="仿宋_GB2312" w:hint="eastAsia"/>
          <w:sz w:val="32"/>
          <w:szCs w:val="32"/>
        </w:rPr>
        <w:t>了解农民在理财、借贷、资金结算等方面的需求和痛点。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（四）开展县域机构跟岗，培养农村金融人才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组织返乡大学生在家乡所在地的</w:t>
      </w:r>
      <w:r w:rsidR="008F486D">
        <w:rPr>
          <w:rFonts w:ascii="仿宋_GB2312" w:eastAsia="仿宋_GB2312" w:hint="eastAsia"/>
          <w:sz w:val="32"/>
          <w:szCs w:val="32"/>
        </w:rPr>
        <w:t>建行</w:t>
      </w:r>
      <w:r w:rsidRPr="006A7582">
        <w:rPr>
          <w:rFonts w:ascii="仿宋_GB2312" w:eastAsia="仿宋_GB2312" w:hint="eastAsia"/>
          <w:sz w:val="32"/>
          <w:szCs w:val="32"/>
        </w:rPr>
        <w:t>县域分支行进行跟岗实践，亲身体验商业银行基层工作，积极参与“劳动者港湾”社区服务，面向社会大众提供普惠金融服务，在实践中更广泛、深入地学习了解金融知识。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（五）公益活动志愿者，送专业技术下乡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组织农业、林业、水产、水利等专业的大学生作为公益活动志愿者，将专业知识与技术带回家乡，为农民提供专门培训与指导。借助</w:t>
      </w:r>
      <w:r w:rsidR="008F486D">
        <w:rPr>
          <w:rFonts w:ascii="仿宋_GB2312" w:eastAsia="仿宋_GB2312" w:hint="eastAsia"/>
          <w:sz w:val="32"/>
          <w:szCs w:val="32"/>
        </w:rPr>
        <w:t>建行</w:t>
      </w:r>
      <w:r w:rsidRPr="006A7582">
        <w:rPr>
          <w:rFonts w:ascii="仿宋_GB2312" w:eastAsia="仿宋_GB2312" w:hint="eastAsia"/>
          <w:sz w:val="32"/>
          <w:szCs w:val="32"/>
        </w:rPr>
        <w:t>创业者港湾平台，组织学生学习创业知识与技能，与平台支持的中小企业建立联系，实地参访或实习。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 xml:space="preserve">（六）助力党建、扶贫等重点工作 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lastRenderedPageBreak/>
        <w:t>与当地党团组织部门积极对接，组织张富清等优秀党员事迹宣讲，开展学生党员、团员与村干部党员、老党员共话初心等访谈交流活动，将党的初心使命与责任传播到广大乡村。结合分行对当地扶贫点的工作安排，引导学生做一些力所能及的辅助性工作（比如走访贫困户了解新情况等）或提出新的可行性建议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（七）开展“乡村振兴”主题社会实践活动</w:t>
      </w:r>
    </w:p>
    <w:p w:rsidR="006A7582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组织实践学生围绕“乡村振兴”主题，开展“裕农通”服务三农情况调查，结合当地实际进行乡土调查、法治宣传、“三农”政策宣讲、展示美丽家乡、乡村志愿服务等活动,引导青年关注家乡发展、涉农创业机遇以及产业融合机会,增强与家乡的联系、转变就业观念、拓展创业领域。</w:t>
      </w:r>
    </w:p>
    <w:p w:rsidR="006A7582" w:rsidRPr="008F486D" w:rsidRDefault="006A7582" w:rsidP="006A7582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486D">
        <w:rPr>
          <w:rFonts w:ascii="仿宋_GB2312" w:eastAsia="仿宋_GB2312" w:hint="eastAsia"/>
          <w:b/>
          <w:sz w:val="32"/>
          <w:szCs w:val="32"/>
        </w:rPr>
        <w:t>（八）探索创新学子线上实践</w:t>
      </w:r>
    </w:p>
    <w:p w:rsidR="00C63ED0" w:rsidRPr="006A7582" w:rsidRDefault="006A7582" w:rsidP="006A75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7582">
        <w:rPr>
          <w:rFonts w:ascii="仿宋_GB2312" w:eastAsia="仿宋_GB2312" w:hint="eastAsia"/>
          <w:sz w:val="32"/>
          <w:szCs w:val="32"/>
        </w:rPr>
        <w:t>组织实践学生开展线上培训、交流研讨，提升数字学习与应用能力，引导学生参与体验“云宠物”、在线调研等线上实践等活动，各分行分校还可探索结对帮扶、远程支教等特色实践项目。</w:t>
      </w:r>
    </w:p>
    <w:p w:rsidR="00FA6708" w:rsidRPr="005C06DE" w:rsidRDefault="005C06DE" w:rsidP="005C06DE">
      <w:pPr>
        <w:spacing w:line="54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5C06DE">
        <w:rPr>
          <w:rFonts w:ascii="黑体" w:eastAsia="黑体" w:hAnsi="黑体" w:hint="eastAsia"/>
          <w:sz w:val="32"/>
          <w:szCs w:val="32"/>
        </w:rPr>
        <w:t>七</w:t>
      </w:r>
      <w:r w:rsidR="00FA6708" w:rsidRPr="005C06DE">
        <w:rPr>
          <w:rFonts w:ascii="黑体" w:eastAsia="黑体" w:hAnsi="黑体" w:hint="eastAsia"/>
          <w:sz w:val="32"/>
          <w:szCs w:val="32"/>
        </w:rPr>
        <w:t>、</w:t>
      </w:r>
      <w:r w:rsidR="00FA6708" w:rsidRPr="005C06DE">
        <w:rPr>
          <w:rFonts w:ascii="黑体" w:eastAsia="黑体" w:hAnsi="黑体" w:hint="eastAsia"/>
          <w:b/>
          <w:sz w:val="32"/>
          <w:szCs w:val="32"/>
        </w:rPr>
        <w:t>时间安排</w:t>
      </w:r>
    </w:p>
    <w:p w:rsidR="009179D4" w:rsidRPr="00675343" w:rsidRDefault="009179D4" w:rsidP="0077688B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75343">
        <w:rPr>
          <w:rFonts w:ascii="仿宋_GB2312" w:eastAsia="仿宋_GB2312" w:hint="eastAsia"/>
          <w:b/>
          <w:sz w:val="32"/>
          <w:szCs w:val="32"/>
        </w:rPr>
        <w:t>（一）报名和筛选</w:t>
      </w:r>
    </w:p>
    <w:p w:rsidR="009179D4" w:rsidRPr="009179D4" w:rsidRDefault="009179D4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79D4">
        <w:rPr>
          <w:rFonts w:ascii="仿宋_GB2312" w:eastAsia="仿宋_GB2312" w:hint="eastAsia"/>
          <w:sz w:val="32"/>
          <w:szCs w:val="32"/>
        </w:rPr>
        <w:t>本次招聘分为官网报名和移动端报名两种方式，具体说明如下：</w:t>
      </w:r>
    </w:p>
    <w:p w:rsidR="009179D4" w:rsidRPr="009179D4" w:rsidRDefault="009179D4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79D4">
        <w:rPr>
          <w:rFonts w:ascii="仿宋_GB2312" w:eastAsia="仿宋_GB2312" w:hint="eastAsia"/>
          <w:sz w:val="32"/>
          <w:szCs w:val="32"/>
        </w:rPr>
        <w:t>1.官网报名。登陆中国建设银行官方网站诚聘英才频道（http://job.ccb.com），在首页选择“实习生招聘”模块，浏览各机构招聘公告并进行报名。</w:t>
      </w:r>
    </w:p>
    <w:p w:rsidR="009179D4" w:rsidRPr="009179D4" w:rsidRDefault="009179D4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79D4">
        <w:rPr>
          <w:rFonts w:ascii="仿宋_GB2312" w:eastAsia="仿宋_GB2312" w:hint="eastAsia"/>
          <w:sz w:val="32"/>
          <w:szCs w:val="32"/>
        </w:rPr>
        <w:t>2.移动端报名。关注“中国建设银行人才招聘”公众号，通过公众号底部“我要应聘”入口进行报名。</w:t>
      </w:r>
    </w:p>
    <w:p w:rsidR="009179D4" w:rsidRPr="009179D4" w:rsidRDefault="009179D4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79D4">
        <w:rPr>
          <w:rFonts w:ascii="仿宋_GB2312" w:eastAsia="仿宋_GB2312" w:hint="eastAsia"/>
          <w:sz w:val="32"/>
          <w:szCs w:val="32"/>
        </w:rPr>
        <w:lastRenderedPageBreak/>
        <w:t>在创建简历时,请注意选择“实习生招聘简历”模板并保存，否则无法成功投递。</w:t>
      </w:r>
    </w:p>
    <w:p w:rsidR="009179D4" w:rsidRDefault="009179D4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79D4">
        <w:rPr>
          <w:rFonts w:ascii="仿宋_GB2312" w:eastAsia="仿宋_GB2312" w:hint="eastAsia"/>
          <w:sz w:val="32"/>
          <w:szCs w:val="32"/>
        </w:rPr>
        <w:t>每位应聘者最多可填报两个志愿，在报名截止之前可修改两次志愿，修改志愿顺序也算一次修改。请根据招聘需求及个人情况选择志愿。志愿选择及顺序非常重要，请慎重考虑。报名截止时间为2020年6月30日24点（北京时间）。</w:t>
      </w:r>
    </w:p>
    <w:p w:rsidR="006173D4" w:rsidRPr="006173D4" w:rsidRDefault="006173D4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173D4">
        <w:rPr>
          <w:rFonts w:ascii="仿宋_GB2312" w:eastAsia="仿宋_GB2312" w:hint="eastAsia"/>
          <w:sz w:val="32"/>
          <w:szCs w:val="32"/>
        </w:rPr>
        <w:t>参与“金智惠民——乡村振兴”暑期下乡实践团队还需提交东南大学社会实践申报书，于6月26日前发送至seutwsjb2015@163.com。</w:t>
      </w:r>
    </w:p>
    <w:p w:rsidR="00675343" w:rsidRPr="00675343" w:rsidRDefault="00675343" w:rsidP="00675343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（二）初选</w:t>
      </w:r>
    </w:p>
    <w:p w:rsidR="009179D4" w:rsidRPr="009179D4" w:rsidRDefault="00675343" w:rsidP="009179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中国建设银行江苏省分行</w:t>
      </w:r>
      <w:r w:rsidR="009179D4" w:rsidRPr="009179D4">
        <w:rPr>
          <w:rFonts w:ascii="仿宋_GB2312" w:eastAsia="仿宋_GB2312" w:hint="eastAsia"/>
          <w:sz w:val="32"/>
          <w:szCs w:val="32"/>
        </w:rPr>
        <w:t>将对应聘者进行初选，择优确定入围下一环节人员名单。</w:t>
      </w:r>
    </w:p>
    <w:p w:rsidR="009179D4" w:rsidRPr="00675343" w:rsidRDefault="00675343" w:rsidP="00675343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（三）面试</w:t>
      </w:r>
    </w:p>
    <w:p w:rsidR="00B722E9" w:rsidRPr="00B722E9" w:rsidRDefault="00B722E9" w:rsidP="00FA6708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722E9">
        <w:rPr>
          <w:rFonts w:ascii="仿宋_GB2312" w:eastAsia="仿宋_GB2312" w:hint="eastAsia"/>
          <w:b/>
          <w:sz w:val="32"/>
          <w:szCs w:val="32"/>
        </w:rPr>
        <w:t>（四）实习</w:t>
      </w:r>
      <w:r>
        <w:rPr>
          <w:rFonts w:ascii="仿宋_GB2312" w:eastAsia="仿宋_GB2312" w:hint="eastAsia"/>
          <w:b/>
          <w:sz w:val="32"/>
          <w:szCs w:val="32"/>
        </w:rPr>
        <w:t>实践</w:t>
      </w:r>
    </w:p>
    <w:p w:rsidR="00FA6708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2020年7月至2020年9月，不短于1个月。</w:t>
      </w:r>
      <w:r w:rsidR="00FA6708" w:rsidRPr="00FA6708">
        <w:rPr>
          <w:rFonts w:ascii="仿宋_GB2312" w:eastAsia="仿宋_GB2312" w:hint="eastAsia"/>
          <w:sz w:val="32"/>
          <w:szCs w:val="32"/>
        </w:rPr>
        <w:t>7月起，各分行按计划实施，组织“金智惠学”培训后，安排大学生开展乡村实践。</w:t>
      </w:r>
    </w:p>
    <w:p w:rsidR="00B722E9" w:rsidRPr="00B722E9" w:rsidRDefault="00B722E9" w:rsidP="00B722E9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722E9">
        <w:rPr>
          <w:rFonts w:ascii="黑体" w:eastAsia="黑体" w:hAnsi="黑体" w:hint="eastAsia"/>
          <w:b/>
          <w:sz w:val="32"/>
          <w:szCs w:val="32"/>
        </w:rPr>
        <w:t>八、奖励政策</w:t>
      </w:r>
    </w:p>
    <w:p w:rsidR="00B722E9" w:rsidRPr="006173D4" w:rsidRDefault="00B722E9" w:rsidP="00FA6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3D4">
        <w:rPr>
          <w:rFonts w:ascii="仿宋_GB2312" w:eastAsia="仿宋_GB2312" w:hint="eastAsia"/>
          <w:sz w:val="32"/>
          <w:szCs w:val="32"/>
        </w:rPr>
        <w:t>（一）优秀实习生奖励政策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实习表现优秀者，将获得“建习之星”荣誉称号。获得该称号的实习生只需在2021年度校园招聘中通过全国统一笔试考核，即有机会免面试获得实习分行的校园招聘录用资格。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（二）“Fintech超新星”奖励</w:t>
      </w:r>
    </w:p>
    <w:p w:rsidR="00B722E9" w:rsidRPr="00B722E9" w:rsidRDefault="003C66E1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中国建设银行江苏分行</w:t>
      </w:r>
      <w:r w:rsidR="00B722E9" w:rsidRPr="00B722E9">
        <w:rPr>
          <w:rFonts w:ascii="仿宋_GB2312" w:eastAsia="仿宋_GB2312" w:hint="eastAsia"/>
          <w:sz w:val="32"/>
          <w:szCs w:val="32"/>
        </w:rPr>
        <w:t>诚邀实习表现合格的金融科技实习</w:t>
      </w:r>
      <w:r w:rsidR="00B722E9" w:rsidRPr="00B722E9">
        <w:rPr>
          <w:rFonts w:ascii="仿宋_GB2312" w:eastAsia="仿宋_GB2312" w:hint="eastAsia"/>
          <w:sz w:val="32"/>
          <w:szCs w:val="32"/>
        </w:rPr>
        <w:lastRenderedPageBreak/>
        <w:t xml:space="preserve">生参加由建设银行举办的“Fintech超新星大赛”，比拼信息技术知识储备以及项目研发、信息安全、数据分析等专业能力，比赛成绩优异者视同为2021年度校园招聘笔试通过，更有机会直接获得实习分行的校园招聘录用资格。 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*“Fintech超新星大赛”拟于8月开展，具体安排另行通知。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（三）实习鉴定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实习结束后，所在实习机构将结合学生实习情况出具正式实习鉴定和证明。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（四）实习补贴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实习补贴为税前50-80元/天，并为实习生购买人身意外保险。</w:t>
      </w:r>
    </w:p>
    <w:p w:rsidR="00B722E9" w:rsidRPr="00B722E9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（五）食宿安排</w:t>
      </w:r>
    </w:p>
    <w:p w:rsidR="006173D4" w:rsidRDefault="00B722E9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22E9">
        <w:rPr>
          <w:rFonts w:ascii="仿宋_GB2312" w:eastAsia="仿宋_GB2312" w:hint="eastAsia"/>
          <w:sz w:val="32"/>
          <w:szCs w:val="32"/>
        </w:rPr>
        <w:t>提供午餐，不安排住宿。</w:t>
      </w:r>
    </w:p>
    <w:p w:rsidR="006173D4" w:rsidRPr="006173D4" w:rsidRDefault="006173D4" w:rsidP="00B722E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3D4">
        <w:rPr>
          <w:rFonts w:ascii="仿宋_GB2312" w:eastAsia="仿宋_GB2312" w:hint="eastAsia"/>
          <w:sz w:val="32"/>
          <w:szCs w:val="32"/>
        </w:rPr>
        <w:t>（六）实践成果总结表彰</w:t>
      </w:r>
    </w:p>
    <w:p w:rsidR="009179D4" w:rsidRPr="009179D4" w:rsidRDefault="00F2518B" w:rsidP="006173D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3D4">
        <w:rPr>
          <w:rFonts w:ascii="仿宋_GB2312" w:eastAsia="仿宋_GB2312" w:hint="eastAsia"/>
          <w:sz w:val="32"/>
          <w:szCs w:val="32"/>
        </w:rPr>
        <w:t>实践团队</w:t>
      </w:r>
      <w:r w:rsidR="00DE0CCA" w:rsidRPr="006173D4">
        <w:rPr>
          <w:rFonts w:ascii="仿宋_GB2312" w:eastAsia="仿宋_GB2312" w:hint="eastAsia"/>
          <w:sz w:val="32"/>
          <w:szCs w:val="32"/>
        </w:rPr>
        <w:t>根据东南大学社会实践和各行活动的要求完成相应成果的提交。省分行、校团委等将开展暑期下乡实践优秀学子、“村口银行”优秀服务、“裕农学堂”优秀讲师、乡村党建优秀服务、精准扶贫优秀志愿者、“乡村振兴”金点子创新、暑期下乡实践优秀征文等奖项评选，并进行表彰。</w:t>
      </w:r>
    </w:p>
    <w:p w:rsidR="00FA6708" w:rsidRPr="000404C6" w:rsidRDefault="00A73AFA" w:rsidP="00FA670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 w:rsidR="00FA6708" w:rsidRPr="000404C6">
        <w:rPr>
          <w:rFonts w:ascii="黑体" w:eastAsia="黑体" w:hAnsi="黑体" w:hint="eastAsia"/>
          <w:sz w:val="32"/>
          <w:szCs w:val="32"/>
        </w:rPr>
        <w:t>相关要求</w:t>
      </w:r>
    </w:p>
    <w:p w:rsidR="00FA6708" w:rsidRPr="00FA6708" w:rsidRDefault="00FA6708" w:rsidP="00FA6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6708">
        <w:rPr>
          <w:rFonts w:ascii="仿宋_GB2312" w:eastAsia="仿宋_GB2312" w:hint="eastAsia"/>
          <w:sz w:val="32"/>
          <w:szCs w:val="32"/>
        </w:rPr>
        <w:t>一是聚焦实践主题。紧扣乡村振兴、教育强国、新金融人才培养的活动初衷，聚焦返乡青年学生等重点人群和裕农通等重点业务，与基层党建、业务发展、脱贫攻坚相结合，注重内容充实</w:t>
      </w:r>
      <w:r w:rsidR="00C718B8">
        <w:rPr>
          <w:rFonts w:ascii="仿宋_GB2312" w:eastAsia="仿宋_GB2312" w:hint="eastAsia"/>
          <w:sz w:val="32"/>
          <w:szCs w:val="32"/>
        </w:rPr>
        <w:t>，</w:t>
      </w:r>
      <w:r w:rsidR="00C718B8">
        <w:rPr>
          <w:rFonts w:ascii="仿宋_GB2312" w:eastAsia="仿宋_GB2312" w:hint="eastAsia"/>
          <w:sz w:val="32"/>
          <w:szCs w:val="32"/>
        </w:rPr>
        <w:lastRenderedPageBreak/>
        <w:t>各实践团队可以发挥专业优势开展社会实践调研</w:t>
      </w:r>
      <w:r w:rsidRPr="00FA6708">
        <w:rPr>
          <w:rFonts w:ascii="仿宋_GB2312" w:eastAsia="仿宋_GB2312" w:hint="eastAsia"/>
          <w:sz w:val="32"/>
          <w:szCs w:val="32"/>
        </w:rPr>
        <w:t>。</w:t>
      </w:r>
    </w:p>
    <w:p w:rsidR="00FA6708" w:rsidRDefault="00FA6708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6708">
        <w:rPr>
          <w:rFonts w:ascii="仿宋_GB2312" w:eastAsia="仿宋_GB2312" w:hint="eastAsia"/>
          <w:sz w:val="32"/>
          <w:szCs w:val="32"/>
        </w:rPr>
        <w:t>二是确保</w:t>
      </w:r>
      <w:r w:rsidR="00C718B8">
        <w:rPr>
          <w:rFonts w:ascii="仿宋_GB2312" w:eastAsia="仿宋_GB2312" w:hint="eastAsia"/>
          <w:sz w:val="32"/>
          <w:szCs w:val="32"/>
        </w:rPr>
        <w:t>实践</w:t>
      </w:r>
      <w:r w:rsidRPr="00FA6708">
        <w:rPr>
          <w:rFonts w:ascii="仿宋_GB2312" w:eastAsia="仿宋_GB2312" w:hint="eastAsia"/>
          <w:sz w:val="32"/>
          <w:szCs w:val="32"/>
        </w:rPr>
        <w:t>安全。各</w:t>
      </w:r>
      <w:r w:rsidR="00C718B8">
        <w:rPr>
          <w:rFonts w:ascii="仿宋_GB2312" w:eastAsia="仿宋_GB2312" w:hint="eastAsia"/>
          <w:sz w:val="32"/>
          <w:szCs w:val="32"/>
        </w:rPr>
        <w:t>团队</w:t>
      </w:r>
      <w:r w:rsidRPr="00FA6708">
        <w:rPr>
          <w:rFonts w:ascii="仿宋_GB2312" w:eastAsia="仿宋_GB2312" w:hint="eastAsia"/>
          <w:sz w:val="32"/>
          <w:szCs w:val="32"/>
        </w:rPr>
        <w:t>须严格执行当地疫情防控及复工复学具体要求，活动开展过程中要特别注意人身、交通、防疫等安全，加强教育纪律，不得组织大规模集聚性活动，鼓励通过“结对+接力”等方式,常态化、分散式开展实践。</w:t>
      </w:r>
      <w:r w:rsidR="00E370F2">
        <w:rPr>
          <w:rFonts w:ascii="仿宋_GB2312" w:eastAsia="仿宋_GB2312" w:hint="eastAsia"/>
          <w:sz w:val="32"/>
          <w:szCs w:val="32"/>
        </w:rPr>
        <w:t>实践团队需要遵守东南大学社会实践相关规定和建行的统一安排。</w:t>
      </w:r>
    </w:p>
    <w:p w:rsidR="00A73AFA" w:rsidRPr="00A73AFA" w:rsidRDefault="00A73AFA" w:rsidP="00C718B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3AFA">
        <w:rPr>
          <w:rFonts w:ascii="黑体" w:eastAsia="黑体" w:hAnsi="黑体"/>
          <w:sz w:val="32"/>
          <w:szCs w:val="32"/>
        </w:rPr>
        <w:t>十</w:t>
      </w:r>
      <w:r w:rsidRPr="00A73AFA">
        <w:rPr>
          <w:rFonts w:ascii="黑体" w:eastAsia="黑体" w:hAnsi="黑体" w:hint="eastAsia"/>
          <w:sz w:val="32"/>
          <w:szCs w:val="32"/>
        </w:rPr>
        <w:t>、</w:t>
      </w:r>
      <w:r w:rsidRPr="00A73AFA">
        <w:rPr>
          <w:rFonts w:ascii="黑体" w:eastAsia="黑体" w:hAnsi="黑体"/>
          <w:sz w:val="32"/>
          <w:szCs w:val="32"/>
        </w:rPr>
        <w:t>注意事项</w:t>
      </w:r>
    </w:p>
    <w:p w:rsidR="00A73AFA" w:rsidRP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AFA">
        <w:rPr>
          <w:rFonts w:ascii="仿宋_GB2312" w:eastAsia="仿宋_GB2312" w:hint="eastAsia"/>
          <w:sz w:val="32"/>
          <w:szCs w:val="32"/>
        </w:rPr>
        <w:t>（一）报名前，应聘者需首先浏览《实习生招聘常见问题解答》，以了解招聘的有关说明和要求。</w:t>
      </w:r>
    </w:p>
    <w:p w:rsidR="00A73AFA" w:rsidRP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AFA">
        <w:rPr>
          <w:rFonts w:ascii="仿宋_GB2312" w:eastAsia="仿宋_GB2312" w:hint="eastAsia"/>
          <w:sz w:val="32"/>
          <w:szCs w:val="32"/>
        </w:rPr>
        <w:t>（二）应聘者需对其提供的应聘资料真实性负责。如与事实不符，</w:t>
      </w:r>
      <w:r>
        <w:rPr>
          <w:rFonts w:ascii="仿宋_GB2312" w:eastAsia="仿宋_GB2312" w:hint="eastAsia"/>
          <w:sz w:val="32"/>
          <w:szCs w:val="32"/>
        </w:rPr>
        <w:t>中国建设银行江苏省分行</w:t>
      </w:r>
      <w:r w:rsidRPr="00A73AFA">
        <w:rPr>
          <w:rFonts w:ascii="仿宋_GB2312" w:eastAsia="仿宋_GB2312" w:hint="eastAsia"/>
          <w:sz w:val="32"/>
          <w:szCs w:val="32"/>
        </w:rPr>
        <w:t>有权取消其应聘资格，由此导致的后果由应聘者自行负责。</w:t>
      </w:r>
    </w:p>
    <w:p w:rsidR="00A73AFA" w:rsidRP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AFA">
        <w:rPr>
          <w:rFonts w:ascii="仿宋_GB2312" w:eastAsia="仿宋_GB2312" w:hint="eastAsia"/>
          <w:sz w:val="32"/>
          <w:szCs w:val="32"/>
        </w:rPr>
        <w:t>（三）招聘期间，相关通知将通过电子邮件、手机短信或电话等方式发布，请应聘者及时关注，并保持通讯畅通。欢迎广大应聘者关注“中国建设银行人才招聘”公众号，获取更多招聘资讯。</w:t>
      </w:r>
    </w:p>
    <w:p w:rsidR="00A73AFA" w:rsidRP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AFA">
        <w:rPr>
          <w:rFonts w:ascii="仿宋_GB2312" w:eastAsia="仿宋_GB2312" w:hint="eastAsia"/>
          <w:sz w:val="32"/>
          <w:szCs w:val="32"/>
        </w:rPr>
        <w:t>（四）在各招聘环节中，</w:t>
      </w:r>
      <w:r w:rsidR="003C66E1">
        <w:rPr>
          <w:rFonts w:ascii="仿宋_GB2312" w:eastAsia="仿宋_GB2312" w:hint="eastAsia"/>
          <w:sz w:val="32"/>
          <w:szCs w:val="32"/>
        </w:rPr>
        <w:t>中国建设银行江苏分行</w:t>
      </w:r>
      <w:r w:rsidRPr="00A73AFA">
        <w:rPr>
          <w:rFonts w:ascii="仿宋_GB2312" w:eastAsia="仿宋_GB2312" w:hint="eastAsia"/>
          <w:sz w:val="32"/>
          <w:szCs w:val="32"/>
        </w:rPr>
        <w:t>会及时通知进入下一环节的应聘者；对未能进入下一环节的应聘者，</w:t>
      </w:r>
      <w:r w:rsidR="003C66E1">
        <w:rPr>
          <w:rFonts w:ascii="仿宋_GB2312" w:eastAsia="仿宋_GB2312" w:hint="eastAsia"/>
          <w:sz w:val="32"/>
          <w:szCs w:val="32"/>
        </w:rPr>
        <w:t>中国建设银行江苏分行</w:t>
      </w:r>
      <w:r w:rsidRPr="00A73AFA">
        <w:rPr>
          <w:rFonts w:ascii="仿宋_GB2312" w:eastAsia="仿宋_GB2312" w:hint="eastAsia"/>
          <w:sz w:val="32"/>
          <w:szCs w:val="32"/>
        </w:rPr>
        <w:t>不再发布通知。</w:t>
      </w:r>
    </w:p>
    <w:p w:rsidR="00A73AFA" w:rsidRP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AFA">
        <w:rPr>
          <w:rFonts w:ascii="仿宋_GB2312" w:eastAsia="仿宋_GB2312" w:hint="eastAsia"/>
          <w:sz w:val="32"/>
          <w:szCs w:val="32"/>
        </w:rPr>
        <w:t>（五）中国建设银行有权根据岗位需求变化及报名情况等因素，调整、取消或终止个别岗位的实习生招聘工作，并对本次招聘享有最终解释权。</w:t>
      </w:r>
    </w:p>
    <w:p w:rsidR="00A73AFA" w:rsidRPr="00A73AFA" w:rsidRDefault="00A73AFA" w:rsidP="00A73AF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3AFA">
        <w:rPr>
          <w:rFonts w:ascii="黑体" w:eastAsia="黑体" w:hAnsi="黑体" w:hint="eastAsia"/>
          <w:sz w:val="32"/>
          <w:szCs w:val="32"/>
        </w:rPr>
        <w:t>十一、联系方式</w:t>
      </w:r>
      <w:bookmarkStart w:id="0" w:name="_GoBack"/>
    </w:p>
    <w:p w:rsid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AFA">
        <w:rPr>
          <w:rFonts w:ascii="仿宋_GB2312" w:eastAsia="仿宋_GB2312" w:hint="eastAsia"/>
          <w:sz w:val="32"/>
          <w:szCs w:val="32"/>
        </w:rPr>
        <w:t xml:space="preserve">电子邮箱：zhaopin.js@ccb.com  </w:t>
      </w:r>
      <w:r w:rsidR="002017DD">
        <w:rPr>
          <w:rFonts w:ascii="仿宋_GB2312" w:eastAsia="仿宋_GB2312" w:hint="eastAsia"/>
          <w:sz w:val="32"/>
          <w:szCs w:val="32"/>
        </w:rPr>
        <w:t>（建行）</w:t>
      </w:r>
    </w:p>
    <w:bookmarkEnd w:id="0"/>
    <w:p w:rsidR="002017DD" w:rsidRDefault="002017DD" w:rsidP="00A73AF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</w:t>
      </w:r>
      <w:r w:rsidRPr="002017DD">
        <w:rPr>
          <w:rFonts w:ascii="仿宋_GB2312" w:eastAsia="仿宋_GB2312" w:hint="eastAsia"/>
          <w:sz w:val="32"/>
          <w:szCs w:val="32"/>
        </w:rPr>
        <w:t xml:space="preserve"> </w:t>
      </w:r>
      <w:hyperlink r:id="rId6" w:history="1">
        <w:r w:rsidRPr="002017DD">
          <w:rPr>
            <w:rStyle w:val="a7"/>
            <w:rFonts w:ascii="仿宋_GB2312" w:eastAsia="仿宋_GB2312"/>
            <w:color w:val="auto"/>
            <w:sz w:val="32"/>
            <w:szCs w:val="32"/>
            <w:u w:val="none"/>
          </w:rPr>
          <w:t>s</w:t>
        </w:r>
        <w:r w:rsidRPr="002017DD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eutwsjb</w:t>
        </w:r>
        <w:r w:rsidRPr="002017DD">
          <w:rPr>
            <w:rStyle w:val="a7"/>
            <w:rFonts w:ascii="仿宋_GB2312" w:eastAsia="仿宋_GB2312"/>
            <w:color w:val="auto"/>
            <w:sz w:val="32"/>
            <w:szCs w:val="32"/>
            <w:u w:val="none"/>
          </w:rPr>
          <w:t>2015@163.com</w:t>
        </w:r>
      </w:hyperlink>
      <w:r>
        <w:rPr>
          <w:rFonts w:ascii="仿宋_GB2312" w:eastAsia="仿宋_GB2312" w:hint="eastAsia"/>
          <w:sz w:val="32"/>
          <w:szCs w:val="32"/>
        </w:rPr>
        <w:t>（校团委）</w:t>
      </w:r>
    </w:p>
    <w:p w:rsidR="00A73AFA" w:rsidRDefault="00A73AFA" w:rsidP="00A73AF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微信公众号</w:t>
      </w:r>
      <w:r>
        <w:rPr>
          <w:rFonts w:ascii="仿宋_GB2312" w:eastAsia="仿宋_GB2312" w:hint="eastAsia"/>
          <w:sz w:val="32"/>
          <w:szCs w:val="32"/>
        </w:rPr>
        <w:t>：</w:t>
      </w:r>
      <w:r w:rsidRPr="00A73AFA">
        <w:rPr>
          <w:rFonts w:ascii="仿宋_GB2312" w:eastAsia="仿宋_GB2312" w:hint="eastAsia"/>
          <w:sz w:val="32"/>
          <w:szCs w:val="32"/>
        </w:rPr>
        <w:t>“中国建设银行人才招聘”</w:t>
      </w:r>
    </w:p>
    <w:p w:rsidR="0077688B" w:rsidRDefault="0077688B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688B" w:rsidRDefault="0077688B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688B" w:rsidRDefault="0077688B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688B" w:rsidRDefault="0077688B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688B" w:rsidRDefault="0077688B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688B" w:rsidRDefault="0077688B" w:rsidP="00C718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3ED0" w:rsidRPr="008C5C53" w:rsidRDefault="00C63ED0" w:rsidP="008C5C53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C63ED0" w:rsidRPr="008C5C53" w:rsidSect="00491F1D"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55" w:rsidRDefault="00A16C55" w:rsidP="004D126B">
      <w:r>
        <w:separator/>
      </w:r>
    </w:p>
  </w:endnote>
  <w:endnote w:type="continuationSeparator" w:id="0">
    <w:p w:rsidR="00A16C55" w:rsidRDefault="00A16C55" w:rsidP="004D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55" w:rsidRDefault="00A16C55" w:rsidP="004D126B">
      <w:r>
        <w:separator/>
      </w:r>
    </w:p>
  </w:footnote>
  <w:footnote w:type="continuationSeparator" w:id="0">
    <w:p w:rsidR="00A16C55" w:rsidRDefault="00A16C55" w:rsidP="004D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A"/>
    <w:rsid w:val="00010C97"/>
    <w:rsid w:val="000404C6"/>
    <w:rsid w:val="0004451B"/>
    <w:rsid w:val="000743A9"/>
    <w:rsid w:val="00085DE1"/>
    <w:rsid w:val="000B37C4"/>
    <w:rsid w:val="000D2F6C"/>
    <w:rsid w:val="000F14D5"/>
    <w:rsid w:val="000F5DFB"/>
    <w:rsid w:val="000F6163"/>
    <w:rsid w:val="001142F6"/>
    <w:rsid w:val="001154B0"/>
    <w:rsid w:val="00147185"/>
    <w:rsid w:val="00155539"/>
    <w:rsid w:val="001E67AE"/>
    <w:rsid w:val="002017DD"/>
    <w:rsid w:val="00207E8D"/>
    <w:rsid w:val="00257FBE"/>
    <w:rsid w:val="002827F6"/>
    <w:rsid w:val="00283803"/>
    <w:rsid w:val="00287D79"/>
    <w:rsid w:val="002B554C"/>
    <w:rsid w:val="002C76A3"/>
    <w:rsid w:val="002E0D9D"/>
    <w:rsid w:val="002E6A87"/>
    <w:rsid w:val="002F419F"/>
    <w:rsid w:val="002F5653"/>
    <w:rsid w:val="0030581F"/>
    <w:rsid w:val="003224BE"/>
    <w:rsid w:val="003325FE"/>
    <w:rsid w:val="00335187"/>
    <w:rsid w:val="00337099"/>
    <w:rsid w:val="00342DE9"/>
    <w:rsid w:val="00352ED5"/>
    <w:rsid w:val="00353009"/>
    <w:rsid w:val="0037690C"/>
    <w:rsid w:val="003A0816"/>
    <w:rsid w:val="003A6110"/>
    <w:rsid w:val="003A6E10"/>
    <w:rsid w:val="003C3684"/>
    <w:rsid w:val="003C66E1"/>
    <w:rsid w:val="003E67F0"/>
    <w:rsid w:val="003F0309"/>
    <w:rsid w:val="0041421E"/>
    <w:rsid w:val="00417F10"/>
    <w:rsid w:val="00424BA1"/>
    <w:rsid w:val="00431657"/>
    <w:rsid w:val="004431E3"/>
    <w:rsid w:val="0044527D"/>
    <w:rsid w:val="00446620"/>
    <w:rsid w:val="00447BD8"/>
    <w:rsid w:val="00462E98"/>
    <w:rsid w:val="00467053"/>
    <w:rsid w:val="00485E58"/>
    <w:rsid w:val="00486751"/>
    <w:rsid w:val="00491F1D"/>
    <w:rsid w:val="0049430D"/>
    <w:rsid w:val="004A67FC"/>
    <w:rsid w:val="004D126B"/>
    <w:rsid w:val="004D4D4C"/>
    <w:rsid w:val="004D6B81"/>
    <w:rsid w:val="004D6FB7"/>
    <w:rsid w:val="004F011A"/>
    <w:rsid w:val="004F6EC3"/>
    <w:rsid w:val="00513A38"/>
    <w:rsid w:val="005320D2"/>
    <w:rsid w:val="00532F6B"/>
    <w:rsid w:val="00547B7B"/>
    <w:rsid w:val="005537F5"/>
    <w:rsid w:val="00556255"/>
    <w:rsid w:val="00573D0E"/>
    <w:rsid w:val="005827C3"/>
    <w:rsid w:val="005959A0"/>
    <w:rsid w:val="00597804"/>
    <w:rsid w:val="005B5AD9"/>
    <w:rsid w:val="005C06DE"/>
    <w:rsid w:val="005F10C1"/>
    <w:rsid w:val="006173D4"/>
    <w:rsid w:val="006254C8"/>
    <w:rsid w:val="00643107"/>
    <w:rsid w:val="006517CF"/>
    <w:rsid w:val="00651B8F"/>
    <w:rsid w:val="00675343"/>
    <w:rsid w:val="006A7582"/>
    <w:rsid w:val="006C4FDA"/>
    <w:rsid w:val="006E1231"/>
    <w:rsid w:val="006F38C1"/>
    <w:rsid w:val="0071663D"/>
    <w:rsid w:val="0071783D"/>
    <w:rsid w:val="007200E5"/>
    <w:rsid w:val="00737CF2"/>
    <w:rsid w:val="007420F7"/>
    <w:rsid w:val="0077688B"/>
    <w:rsid w:val="00783210"/>
    <w:rsid w:val="007A25B3"/>
    <w:rsid w:val="007E1224"/>
    <w:rsid w:val="007E49C5"/>
    <w:rsid w:val="007F0BC1"/>
    <w:rsid w:val="008409CD"/>
    <w:rsid w:val="00846609"/>
    <w:rsid w:val="00856D6A"/>
    <w:rsid w:val="00861A22"/>
    <w:rsid w:val="0086749E"/>
    <w:rsid w:val="008B7E01"/>
    <w:rsid w:val="008C5C53"/>
    <w:rsid w:val="008C7343"/>
    <w:rsid w:val="008F253E"/>
    <w:rsid w:val="008F486D"/>
    <w:rsid w:val="00910BB8"/>
    <w:rsid w:val="009179D4"/>
    <w:rsid w:val="00920F7D"/>
    <w:rsid w:val="009217D1"/>
    <w:rsid w:val="009263E9"/>
    <w:rsid w:val="00937A64"/>
    <w:rsid w:val="009B1FE7"/>
    <w:rsid w:val="009B62AF"/>
    <w:rsid w:val="009C6EAF"/>
    <w:rsid w:val="009D6C9C"/>
    <w:rsid w:val="009E4B2A"/>
    <w:rsid w:val="009F3FDB"/>
    <w:rsid w:val="009F4A92"/>
    <w:rsid w:val="00A16C55"/>
    <w:rsid w:val="00A177BF"/>
    <w:rsid w:val="00A26DDC"/>
    <w:rsid w:val="00A36564"/>
    <w:rsid w:val="00A54633"/>
    <w:rsid w:val="00A71BA6"/>
    <w:rsid w:val="00A72E33"/>
    <w:rsid w:val="00A73AFA"/>
    <w:rsid w:val="00AD1D3E"/>
    <w:rsid w:val="00AD2EA6"/>
    <w:rsid w:val="00AE0595"/>
    <w:rsid w:val="00AE5476"/>
    <w:rsid w:val="00B012FB"/>
    <w:rsid w:val="00B03726"/>
    <w:rsid w:val="00B050E8"/>
    <w:rsid w:val="00B05239"/>
    <w:rsid w:val="00B10304"/>
    <w:rsid w:val="00B2120C"/>
    <w:rsid w:val="00B23EC5"/>
    <w:rsid w:val="00B34F90"/>
    <w:rsid w:val="00B42084"/>
    <w:rsid w:val="00B439B1"/>
    <w:rsid w:val="00B47EB9"/>
    <w:rsid w:val="00B651C5"/>
    <w:rsid w:val="00B722E9"/>
    <w:rsid w:val="00B74094"/>
    <w:rsid w:val="00B81BDF"/>
    <w:rsid w:val="00B8586B"/>
    <w:rsid w:val="00BA062A"/>
    <w:rsid w:val="00BA4EAB"/>
    <w:rsid w:val="00BD5F57"/>
    <w:rsid w:val="00BD7E0A"/>
    <w:rsid w:val="00C1323F"/>
    <w:rsid w:val="00C358D9"/>
    <w:rsid w:val="00C634B0"/>
    <w:rsid w:val="00C63ED0"/>
    <w:rsid w:val="00C66711"/>
    <w:rsid w:val="00C718B8"/>
    <w:rsid w:val="00C72F70"/>
    <w:rsid w:val="00C87E00"/>
    <w:rsid w:val="00CC4B75"/>
    <w:rsid w:val="00CD109E"/>
    <w:rsid w:val="00CE6452"/>
    <w:rsid w:val="00D11A28"/>
    <w:rsid w:val="00D13D71"/>
    <w:rsid w:val="00D21A13"/>
    <w:rsid w:val="00D2209D"/>
    <w:rsid w:val="00D31186"/>
    <w:rsid w:val="00D35946"/>
    <w:rsid w:val="00D4513C"/>
    <w:rsid w:val="00D52468"/>
    <w:rsid w:val="00D52E3C"/>
    <w:rsid w:val="00D64025"/>
    <w:rsid w:val="00D7296C"/>
    <w:rsid w:val="00DA58D9"/>
    <w:rsid w:val="00DB703B"/>
    <w:rsid w:val="00DC12E3"/>
    <w:rsid w:val="00DC6BB9"/>
    <w:rsid w:val="00DE0CCA"/>
    <w:rsid w:val="00DF19D5"/>
    <w:rsid w:val="00E14E30"/>
    <w:rsid w:val="00E2324B"/>
    <w:rsid w:val="00E33987"/>
    <w:rsid w:val="00E370F2"/>
    <w:rsid w:val="00E421FC"/>
    <w:rsid w:val="00E447B7"/>
    <w:rsid w:val="00E64CDB"/>
    <w:rsid w:val="00EA6A7E"/>
    <w:rsid w:val="00EC01AF"/>
    <w:rsid w:val="00ED084A"/>
    <w:rsid w:val="00EF6C13"/>
    <w:rsid w:val="00EF784D"/>
    <w:rsid w:val="00F20378"/>
    <w:rsid w:val="00F23401"/>
    <w:rsid w:val="00F2518B"/>
    <w:rsid w:val="00F262A2"/>
    <w:rsid w:val="00F33D05"/>
    <w:rsid w:val="00F40350"/>
    <w:rsid w:val="00F47E63"/>
    <w:rsid w:val="00F55A39"/>
    <w:rsid w:val="00F67D94"/>
    <w:rsid w:val="00F73351"/>
    <w:rsid w:val="00F85C4E"/>
    <w:rsid w:val="00F85DC8"/>
    <w:rsid w:val="00F90DB6"/>
    <w:rsid w:val="00FA6708"/>
    <w:rsid w:val="00FC17F6"/>
    <w:rsid w:val="00FC322C"/>
    <w:rsid w:val="00FC33EB"/>
    <w:rsid w:val="00FC689D"/>
    <w:rsid w:val="00FD2489"/>
    <w:rsid w:val="00FD282F"/>
    <w:rsid w:val="00FF1EC5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77000-15B2-4715-97EE-9E7436C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3ED0"/>
    <w:rPr>
      <w:b/>
      <w:bCs/>
    </w:rPr>
  </w:style>
  <w:style w:type="paragraph" w:styleId="a5">
    <w:name w:val="header"/>
    <w:basedOn w:val="a"/>
    <w:link w:val="Char"/>
    <w:uiPriority w:val="99"/>
    <w:unhideWhenUsed/>
    <w:rsid w:val="004D1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12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1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126B"/>
    <w:rPr>
      <w:sz w:val="18"/>
      <w:szCs w:val="18"/>
    </w:rPr>
  </w:style>
  <w:style w:type="character" w:styleId="a7">
    <w:name w:val="Hyperlink"/>
    <w:basedOn w:val="a0"/>
    <w:uiPriority w:val="99"/>
    <w:unhideWhenUsed/>
    <w:rsid w:val="00D2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0745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utwsjb201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胡宇军</dc:creator>
  <cp:keywords/>
  <dc:description/>
  <cp:lastModifiedBy>叶菁</cp:lastModifiedBy>
  <cp:revision>16</cp:revision>
  <dcterms:created xsi:type="dcterms:W3CDTF">2020-06-05T07:06:00Z</dcterms:created>
  <dcterms:modified xsi:type="dcterms:W3CDTF">2020-06-08T07:22:00Z</dcterms:modified>
</cp:coreProperties>
</file>